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21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6</w:t>
      </w:r>
    </w:p>
    <w:p>
      <w:pPr>
        <w:pStyle w:val="Βασικό"/>
        <w:jc w:val="center"/>
        <w:rPr>
          <w:b w:val="1"/>
          <w:bCs w:val="1"/>
          <w:sz w:val="30"/>
          <w:szCs w:val="30"/>
          <w:u w:val="single"/>
        </w:rPr>
      </w:pPr>
    </w:p>
    <w:p>
      <w:pPr>
        <w:pStyle w:val="Βασικό"/>
        <w:jc w:val="center"/>
        <w:rPr>
          <w:b w:val="1"/>
          <w:bCs w:val="1"/>
          <w:sz w:val="30"/>
          <w:szCs w:val="30"/>
          <w:u w:val="single"/>
        </w:rPr>
      </w:pPr>
      <w:r>
        <w:rPr>
          <w:b w:val="1"/>
          <w:bCs w:val="1"/>
          <w:sz w:val="30"/>
          <w:szCs w:val="30"/>
          <w:u w:val="single"/>
          <w:rtl w:val="0"/>
        </w:rPr>
        <w:t>Έντονο ενδιαφέρον και ουσιαστικός διάλογος στην εκδήλωση για τη Συνταγματική Αναθεώρηση στην Αγία Βαρβάρα</w:t>
      </w:r>
    </w:p>
    <w:p>
      <w:pPr>
        <w:pStyle w:val="Βασικό"/>
        <w:jc w:val="center"/>
        <w:rPr>
          <w:u w:val="single"/>
        </w:rPr>
      </w:pP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Στον κατάμεστο αίθριο χώρο του Κέντρου Λόγου και Τέχνης «Ελένη Γλύκατζη Αρβελέρ» με τη συμμετοχή πλήθους πολιτών πραγματοποιήθηκε η εκδήλωση με αντικείμενο τη Συνταγματική Αναθεώρηση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αναδεικνύοντας το αυξημένο ενδιαφέρον της κοινωνίας για τα θεσμικά ζητήματα και τη λειτουργία της Δημοκρατίας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Τη συζήτηση συντόνισε ο δήμαρχος μας Λάμπρος Μίχος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 οποίος κατά την παρέμβασή του ανέδειξε τις δυσκολίες που αντιμετωπίζει καθημερινά η Τοπική Αυτοδιοίκηση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επισημαίνοντας την ανάγκη για ένα πιο λειτουργικό και αποτελεσματικό κράτος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με ουσιαστική αποκέντρωση αρμοδιοτήτων και ενίσχυση των δήμων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Ιδιαίτερη έμφαση δόθηκε στον ρόλο των θεσμών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στη σχέση εμπιστοσύνης μεταξύ πολιτών και πολιτείας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αλλά και στην ανάγκη διαμόρφωσης ενός σύγχρονου θεσμικού πλαισίου που θα ανταποκρίνεται στις απαιτήσεις της εποχής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Στην εκδήλωση ομιλητές ήταν ο δήμαρχος Αθηναίων Χάρης Δούκας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 πρώην υπουργός Χάρης Καστανίδης και οι συνταγματολόγοι Ξενοφών Κοντιάδης και Γιώργος Σωτηρέλης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οι οποίοι κατέθεσαν τις απόψεις τους για τις αναγκαίες αλλαγές στο Σύνταγμα και τις προκλήσεις που αντιμετωπίζει σήμερα το πολιτικό σύστημα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Ο Χάρης Δούκας αναφέρθηκε ιδιαίτερα στην ανάγκη ενίσχυσης της Αυτοδιοίκησης και στη μεταφορά περισσότερων αρμοδιοτήτων προς τους δήμους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υπογραμμίζοντας πως η αποκέντρωση αποτελεί βασική προϋπόθεση για ένα κράτος πιο κοντά στον πολίτη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</w:rPr>
        <w:br w:type="textWrapping"/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Από την πλευρά του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 Χάρης Καστανίδης στάθηκε στη σημασία της θεσμικής συνέπειας και της πολιτικής αξιοπιστίας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σημειώνοντας ότι οι αλλαγές στο Σύνταγμα απαιτούν σοβαρότητα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ευρύ διάλογο και συναινέσεις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Οι παρεμβάσεις του Ξενοφώντα Κοντιάδη και</w:t>
      </w:r>
      <w:r>
        <w:rPr>
          <w:sz w:val="28"/>
          <w:szCs w:val="28"/>
          <w:rtl w:val="0"/>
        </w:rPr>
        <w:t xml:space="preserve"> του</w:t>
      </w:r>
      <w:r>
        <w:rPr>
          <w:sz w:val="28"/>
          <w:szCs w:val="28"/>
          <w:rtl w:val="0"/>
        </w:rPr>
        <w:t xml:space="preserve"> Γιώργου Σωτηρέλη επικεντρώθηκαν στις δημοκρατικές εγγυήσεις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στον εκσυγχρονισμό των θεσμών και στην ανάγκη θωράκισης της θεσμικής λειτουργίας της χώρας απέναντι στις σύγχρονες προκλήσεις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Το «παρόν» έδωσαν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μεταξύ άλλων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 πρόεδρος του ΣΥΡΙΖΑ Σωκράτης Φάμελλος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 εκπρόσωπος Τύπου του κόμματος Κώστας Ζαχαριάδης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η βουλευτής Νάντια Γιαννακοπούλου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 πρώην περιφερειάρχης Αττικής Γιάννης Σγουρός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ανώτατοι δικαστικοί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εκπρόσωποι της νομικής κοινότητας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στελέχη της Αυτοδιοίκησης και φορείς της δημόσιας ζωής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</w:pPr>
      <w:r>
        <w:rPr>
          <w:sz w:val="28"/>
          <w:szCs w:val="28"/>
          <w:rtl w:val="0"/>
        </w:rPr>
        <w:t>Η εκδήλωση ολοκληρώθηκε μέσα σε ιδιαίτερα θετικό κλίμα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με ενεργή συμμετοχή των πολιτών και ουσιαστικές παρεμβάσεις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επιβεβαιώνοντας ότι ο δημόσιος διάλογος γύρω από τη Συνταγματική Αναθεώρηση παραμένει περισσότερο επίκαιρος από ποτέ</w:t>
      </w:r>
      <w:r>
        <w:rPr>
          <w:sz w:val="28"/>
          <w:szCs w:val="28"/>
          <w:rtl w:val="0"/>
        </w:rPr>
        <w:t>.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