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Βασικό"/>
        <w:jc w:val="both"/>
        <w:rPr>
          <w:sz w:val="26"/>
          <w:szCs w:val="26"/>
        </w:rPr>
      </w:pPr>
      <w:r>
        <w:rPr>
          <w:b w:val="1"/>
          <w:bCs w:val="1"/>
          <w:sz w:val="26"/>
          <w:szCs w:val="26"/>
          <w:u w:val="single"/>
          <w:rtl w:val="0"/>
        </w:rPr>
        <w:t>ΚΗΠΟΣ ΟΛΟΓΙΟΜΟΣ ΛΕΞΕΙΣ ΚΑΙ ΣΥΝΑΙΣΘΗΜΑΤΑ</w:t>
      </w:r>
      <w:r>
        <w:rPr>
          <w:b w:val="1"/>
          <w:bCs w:val="1"/>
          <w:sz w:val="26"/>
          <w:szCs w:val="26"/>
          <w:u w:val="single"/>
          <w:rtl w:val="0"/>
        </w:rPr>
        <w:t xml:space="preserve">,  </w:t>
      </w:r>
      <w:r>
        <w:rPr>
          <w:b w:val="1"/>
          <w:bCs w:val="1"/>
          <w:sz w:val="26"/>
          <w:szCs w:val="26"/>
          <w:u w:val="single"/>
          <w:rtl w:val="0"/>
        </w:rPr>
        <w:t>ΤΑ ΒΙΒΛΙΑ ΤΗΣ ΣΤΕΦΑΝΙΑΣ ΡΟΥΛΑΚΗ</w:t>
      </w:r>
      <w:r>
        <w:rPr>
          <w:b w:val="1"/>
          <w:bCs w:val="1"/>
          <w:i w:val="1"/>
          <w:iCs w:val="1"/>
          <w:sz w:val="26"/>
          <w:szCs w:val="26"/>
          <w:u w:val="single"/>
        </w:rPr>
        <w:br w:type="textWrapping"/>
        <w:br w:type="textWrapping"/>
      </w:r>
      <w:r>
        <w:rPr>
          <w:sz w:val="26"/>
          <w:szCs w:val="26"/>
          <w:rtl w:val="0"/>
        </w:rPr>
        <w:t xml:space="preserve">Χθες βράδυ </w:t>
      </w:r>
      <w:r>
        <w:rPr>
          <w:sz w:val="26"/>
          <w:szCs w:val="26"/>
          <w:rtl w:val="0"/>
        </w:rPr>
        <w:t xml:space="preserve">στο Κέντρο Λόγου και Τέχνης </w:t>
      </w:r>
      <w:r>
        <w:rPr>
          <w:sz w:val="26"/>
          <w:szCs w:val="26"/>
          <w:rtl w:val="0"/>
        </w:rPr>
        <w:t>“</w:t>
      </w:r>
      <w:r>
        <w:rPr>
          <w:sz w:val="26"/>
          <w:szCs w:val="26"/>
          <w:rtl w:val="0"/>
        </w:rPr>
        <w:t>Ελένη Γλύκατζη Αρβελέρ</w:t>
      </w:r>
      <w:r>
        <w:rPr>
          <w:sz w:val="26"/>
          <w:szCs w:val="26"/>
          <w:rtl w:val="0"/>
        </w:rPr>
        <w:t>” ο “Κήπος των λέξεων και των συναισθημάτων” της</w:t>
      </w:r>
      <w:r>
        <w:rPr>
          <w:sz w:val="26"/>
          <w:szCs w:val="26"/>
          <w:rtl w:val="0"/>
        </w:rPr>
        <w:t xml:space="preserve"> συγγραφέ</w:t>
      </w:r>
      <w:r>
        <w:rPr>
          <w:sz w:val="26"/>
          <w:szCs w:val="26"/>
          <w:rtl w:val="0"/>
        </w:rPr>
        <w:t>ως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</w:rPr>
        <w:t>Στεφανία</w:t>
      </w:r>
      <w:r>
        <w:rPr>
          <w:sz w:val="26"/>
          <w:szCs w:val="26"/>
          <w:rtl w:val="0"/>
        </w:rPr>
        <w:t>ς</w:t>
      </w:r>
      <w:r>
        <w:rPr>
          <w:sz w:val="26"/>
          <w:szCs w:val="26"/>
          <w:rtl w:val="0"/>
        </w:rPr>
        <w:t xml:space="preserve"> Ρουλάκη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 xml:space="preserve"> ποτίστηκε από το νέκταρ της ανάγνωσης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του πνεύματος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της μόρφωσης</w:t>
      </w:r>
      <w:r>
        <w:rPr>
          <w:sz w:val="26"/>
          <w:szCs w:val="26"/>
          <w:rtl w:val="0"/>
        </w:rPr>
        <w:t>.</w:t>
      </w:r>
    </w:p>
    <w:p>
      <w:pPr>
        <w:pStyle w:val="Βασικό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>Η αντιδήμαρχος Παιδείας Αλεξάνδρα Φέγγη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ανάμεσα σε πολυάριθμους παρευρισκομένους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υποδέχθηκε τη συγγραφέα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αναφερόμενη στη σημαντικότητα του έργου της και την αξία της λογοτεχνίας για την πρόοδο του ανθρώπινου πνεύματος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Η κ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Ρουλάκη εν συνεχεία αναφέρθηκε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σ</w:t>
      </w:r>
      <w:r>
        <w:rPr>
          <w:sz w:val="26"/>
          <w:szCs w:val="26"/>
          <w:rtl w:val="0"/>
        </w:rPr>
        <w:t>τη δυναμική των λέξεων και τη</w:t>
      </w:r>
      <w:r>
        <w:rPr>
          <w:sz w:val="26"/>
          <w:szCs w:val="26"/>
          <w:rtl w:val="0"/>
        </w:rPr>
        <w:t>ν καταλυτική</w:t>
      </w:r>
      <w:r>
        <w:rPr>
          <w:sz w:val="26"/>
          <w:szCs w:val="26"/>
          <w:rtl w:val="0"/>
        </w:rPr>
        <w:t xml:space="preserve"> ε</w:t>
      </w:r>
      <w:r>
        <w:rPr>
          <w:sz w:val="26"/>
          <w:szCs w:val="26"/>
          <w:rtl w:val="0"/>
        </w:rPr>
        <w:t>πιδραστικότητά τους</w:t>
      </w:r>
      <w:r>
        <w:rPr>
          <w:sz w:val="26"/>
          <w:szCs w:val="26"/>
          <w:rtl w:val="0"/>
        </w:rPr>
        <w:t xml:space="preserve"> στη σκέψη και τη συμπεριφορά μας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τονίζοντας παράλληλα το πόσο συμβάλλει η</w:t>
      </w:r>
      <w:r>
        <w:rPr>
          <w:sz w:val="26"/>
          <w:szCs w:val="26"/>
          <w:rtl w:val="0"/>
        </w:rPr>
        <w:t xml:space="preserve"> γλώσσα</w:t>
      </w:r>
      <w:r>
        <w:rPr>
          <w:sz w:val="26"/>
          <w:szCs w:val="26"/>
          <w:rtl w:val="0"/>
        </w:rPr>
        <w:t xml:space="preserve"> στον τρόπο που συμβιώνουμε μέσα στο κοινωνικό σύνολο και την αλληλεπίδραση με τους συνανθρώπους μας</w:t>
      </w:r>
      <w:r>
        <w:rPr>
          <w:sz w:val="26"/>
          <w:szCs w:val="26"/>
          <w:rtl w:val="0"/>
        </w:rPr>
        <w:t>.</w:t>
      </w:r>
    </w:p>
    <w:p>
      <w:pPr>
        <w:pStyle w:val="Βασικό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>Παρών στην εκδήλωση ήταν ο δήμαρχος Μοσχάτου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Ταύρου κ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Ανδρέας Ευθυμίου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που ξεναγήθηκε στο χώρο του Κέντρου Λόγου και Τέχνης “Ε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Γ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Αρβελέρ” από το δήμαρχο μας Λάμπρο Μίχο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Παρόντα ήταν και στελέχη της δημοτικής αρχής</w:t>
      </w:r>
      <w:r>
        <w:rPr>
          <w:sz w:val="26"/>
          <w:szCs w:val="26"/>
          <w:rtl w:val="0"/>
        </w:rPr>
        <w:t>.</w:t>
      </w:r>
    </w:p>
    <w:p>
      <w:pPr>
        <w:pStyle w:val="Βασικό"/>
        <w:jc w:val="both"/>
      </w:pPr>
      <w:r>
        <w:rPr>
          <w:sz w:val="26"/>
          <w:szCs w:val="26"/>
          <w:rtl w:val="0"/>
        </w:rPr>
        <w:t>Εκδηλώσεις όπως η χθεσινή αναδεικνύουν την ασύγκριτη αξία του πολιτισμού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στον οποίο δίνει πρώτιστη σημασία ο δήμος μας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καθώς κυριολεκτικά το “φίλτρο” του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δίνει πνοή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γίνεται άνοιξη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φωτίζει με χρώματα κι αρώματα τα μονοπάτια της δια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μόρφωσης του νου και της ψυχής μας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</w:rPr>
        <w:br w:type="textWrapping"/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