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Normal.0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Normal.0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10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7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/2025</w:t>
      </w:r>
      <w:r>
        <w:rPr>
          <w:b w:val="1"/>
          <w:bCs w:val="1"/>
          <w:i w:val="1"/>
          <w:iCs w:val="1"/>
          <w:sz w:val="20"/>
          <w:szCs w:val="20"/>
          <w:u w:val="single"/>
        </w:rPr>
        <w:br w:type="textWrapping"/>
      </w:r>
    </w:p>
    <w:p>
      <w:pPr>
        <w:pStyle w:val="Normal.0"/>
        <w:spacing w:line="408" w:lineRule="auto"/>
        <w:jc w:val="center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</w:rPr>
        <w:t xml:space="preserve">Α Ν Α Κ Ο Ι Ν Ω Σ </w:t>
      </w:r>
      <w:r>
        <w:rPr>
          <w:b w:val="1"/>
          <w:bCs w:val="1"/>
          <w:sz w:val="28"/>
          <w:szCs w:val="28"/>
          <w:u w:val="single"/>
          <w:rtl w:val="0"/>
        </w:rPr>
        <w:t xml:space="preserve">Η </w:t>
        <w:br w:type="textWrapping"/>
      </w:r>
      <w:r>
        <w:rPr>
          <w:b w:val="1"/>
          <w:bCs w:val="1"/>
          <w:sz w:val="28"/>
          <w:szCs w:val="28"/>
          <w:rtl w:val="0"/>
        </w:rPr>
        <w:t xml:space="preserve">ΕΡΓΑΣΙΕΣ ΑΝΑΠΛΑΣΗΣ  ΟΔΩΝ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Στα πλαίσια του έργου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</w:rPr>
        <w:t>ΒΙΟΚΛΙΜΑΤΙΚΗ ΑΣΤΙΚΗ ΑΝΑΠΛΑΣΗ ΟΔΩΝ</w:t>
      </w:r>
      <w:r>
        <w:rPr>
          <w:b w:val="1"/>
          <w:bCs w:val="1"/>
          <w:sz w:val="26"/>
          <w:szCs w:val="26"/>
          <w:rtl w:val="0"/>
        </w:rPr>
        <w:t xml:space="preserve"> </w:t>
      </w:r>
      <w:r>
        <w:rPr>
          <w:b w:val="1"/>
          <w:bCs w:val="1"/>
          <w:sz w:val="26"/>
          <w:szCs w:val="26"/>
          <w:rtl w:val="0"/>
        </w:rPr>
        <w:t>Π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b w:val="1"/>
          <w:bCs w:val="1"/>
          <w:sz w:val="26"/>
          <w:szCs w:val="26"/>
          <w:rtl w:val="0"/>
        </w:rPr>
        <w:t>Π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b w:val="1"/>
          <w:bCs w:val="1"/>
          <w:sz w:val="26"/>
          <w:szCs w:val="26"/>
          <w:rtl w:val="0"/>
        </w:rPr>
        <w:t xml:space="preserve"> ΓΕΡΜΑΝΟΥ ΣΤΟ ΔΗΜΟ ΑΓΙΑΣ ΒΑΡΒΑΡΑΣ </w:t>
      </w:r>
      <w:r>
        <w:rPr>
          <w:sz w:val="26"/>
          <w:szCs w:val="26"/>
          <w:rtl w:val="0"/>
        </w:rPr>
        <w:t xml:space="preserve"> την  </w:t>
      </w:r>
      <w:r>
        <w:rPr>
          <w:b w:val="1"/>
          <w:bCs w:val="1"/>
          <w:sz w:val="26"/>
          <w:szCs w:val="26"/>
          <w:rtl w:val="0"/>
        </w:rPr>
        <w:t xml:space="preserve">Δευτέρα  </w:t>
      </w:r>
      <w:r>
        <w:rPr>
          <w:b w:val="1"/>
          <w:bCs w:val="1"/>
          <w:sz w:val="26"/>
          <w:szCs w:val="26"/>
          <w:rtl w:val="0"/>
        </w:rPr>
        <w:t>14/07/2025</w:t>
      </w:r>
      <w:r>
        <w:rPr>
          <w:sz w:val="26"/>
          <w:szCs w:val="26"/>
          <w:rtl w:val="0"/>
        </w:rPr>
        <w:t xml:space="preserve">  </w:t>
      </w:r>
      <w:r>
        <w:rPr>
          <w:b w:val="1"/>
          <w:bCs w:val="1"/>
          <w:sz w:val="26"/>
          <w:szCs w:val="26"/>
          <w:rtl w:val="0"/>
        </w:rPr>
        <w:t>λόγω έναρξης εργασιών ασφαλτόστρωσης σε τμήμα της οδού Π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Π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Γερμανού από</w:t>
      </w:r>
      <w:r>
        <w:rPr>
          <w:b w:val="1"/>
          <w:bCs w:val="1"/>
          <w:sz w:val="26"/>
          <w:szCs w:val="26"/>
          <w:rtl w:val="0"/>
        </w:rPr>
        <w:t xml:space="preserve"> </w:t>
      </w:r>
      <w:r>
        <w:rPr>
          <w:b w:val="1"/>
          <w:bCs w:val="1"/>
          <w:sz w:val="26"/>
          <w:szCs w:val="26"/>
          <w:rtl w:val="0"/>
        </w:rPr>
        <w:t xml:space="preserve">Κρήτης έως Παλαιών Πολεμιστών </w:t>
      </w:r>
      <w:r>
        <w:rPr>
          <w:sz w:val="26"/>
          <w:szCs w:val="26"/>
          <w:rtl w:val="0"/>
        </w:rPr>
        <w:t xml:space="preserve">θα διακοπεί προσωρινά η κυκλοφορία με </w:t>
      </w:r>
      <w:r>
        <w:rPr>
          <w:b w:val="1"/>
          <w:bCs w:val="1"/>
          <w:sz w:val="26"/>
          <w:szCs w:val="26"/>
          <w:rtl w:val="0"/>
        </w:rPr>
        <w:t xml:space="preserve">ολική κατάληψη 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sz w:val="26"/>
          <w:szCs w:val="26"/>
          <w:rtl w:val="0"/>
        </w:rPr>
        <w:t>για τα ΙΧ και φορτηγά  και μερική κατάληψη για τα λεωφορεία</w:t>
      </w:r>
      <w:r>
        <w:rPr>
          <w:sz w:val="26"/>
          <w:szCs w:val="26"/>
          <w:rtl w:val="0"/>
        </w:rPr>
        <w:t xml:space="preserve">.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Η Εκτροπή Κυκλοφορίας για τα ΙΧ και Φορτηγά θα γίνεται όπως αναφέρεται παρακάτω</w:t>
      </w:r>
      <w:r>
        <w:rPr>
          <w:sz w:val="26"/>
          <w:szCs w:val="26"/>
          <w:rtl w:val="0"/>
        </w:rPr>
        <w:t>:</w:t>
      </w:r>
    </w:p>
    <w:p>
      <w:pPr>
        <w:pStyle w:val="Normal.0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 xml:space="preserve">Για την άνοδο </w:t>
      </w:r>
      <w:r>
        <w:rPr>
          <w:sz w:val="26"/>
          <w:szCs w:val="26"/>
          <w:rtl w:val="0"/>
        </w:rPr>
        <w:t xml:space="preserve">η κυκλοφορία </w:t>
      </w:r>
      <w:r>
        <w:rPr>
          <w:b w:val="1"/>
          <w:bCs w:val="1"/>
          <w:sz w:val="26"/>
          <w:szCs w:val="26"/>
          <w:rtl w:val="0"/>
        </w:rPr>
        <w:t>Ι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b w:val="1"/>
          <w:bCs w:val="1"/>
          <w:sz w:val="26"/>
          <w:szCs w:val="26"/>
          <w:rtl w:val="0"/>
        </w:rPr>
        <w:t>Χ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και Φορτηγών</w:t>
      </w:r>
      <w:r>
        <w:rPr>
          <w:sz w:val="26"/>
          <w:szCs w:val="26"/>
          <w:rtl w:val="0"/>
        </w:rPr>
        <w:t xml:space="preserve"> θα εκτρέπεται μέσω της </w:t>
      </w:r>
      <w:r>
        <w:rPr>
          <w:b w:val="1"/>
          <w:bCs w:val="1"/>
          <w:sz w:val="26"/>
          <w:szCs w:val="26"/>
          <w:rtl w:val="0"/>
        </w:rPr>
        <w:t>οδού Στεφάνου Σαράφη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ή οποία διαθέτει το απαραίτητο πλάτος και φέρουσα ικανότητα για την εξυπηρέτηση  της αυξημένης κυκλοφορίας</w:t>
      </w:r>
      <w:r>
        <w:rPr>
          <w:sz w:val="26"/>
          <w:szCs w:val="26"/>
          <w:rtl w:val="0"/>
        </w:rPr>
        <w:t xml:space="preserve">. </w:t>
      </w:r>
    </w:p>
    <w:p>
      <w:pPr>
        <w:pStyle w:val="Normal.0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Για την κάθοδο των Ι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b w:val="1"/>
          <w:bCs w:val="1"/>
          <w:sz w:val="26"/>
          <w:szCs w:val="26"/>
          <w:rtl w:val="0"/>
        </w:rPr>
        <w:t>Χ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η κυκλοφορία θα διεξάγεται  μέσω του εξής δικτύου παράκαμψης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</w:rPr>
        <w:br w:type="textWrapping"/>
      </w:r>
      <w:r>
        <w:rPr>
          <w:b w:val="1"/>
          <w:bCs w:val="1"/>
          <w:sz w:val="26"/>
          <w:szCs w:val="26"/>
          <w:rtl w:val="0"/>
        </w:rPr>
        <w:t>Μεσολογγίου → Ζωοδόχου Πηγής → Καραϊσκάκη → Ρήγα Φε</w:t>
      </w:r>
      <w:r>
        <w:rPr>
          <w:b w:val="1"/>
          <w:bCs w:val="1"/>
          <w:sz w:val="26"/>
          <w:szCs w:val="26"/>
          <w:rtl w:val="0"/>
        </w:rPr>
        <w:t>ρ</w:t>
      </w:r>
      <w:r>
        <w:rPr>
          <w:b w:val="1"/>
          <w:bCs w:val="1"/>
          <w:sz w:val="26"/>
          <w:szCs w:val="26"/>
          <w:rtl w:val="0"/>
        </w:rPr>
        <w:t>αίου → Ορίων → Γαλαξιδίου → Κνω</w:t>
      </w:r>
      <w:r>
        <w:rPr>
          <w:b w:val="1"/>
          <w:bCs w:val="1"/>
          <w:sz w:val="26"/>
          <w:szCs w:val="26"/>
          <w:rtl w:val="0"/>
        </w:rPr>
        <w:t>σσ</w:t>
      </w:r>
      <w:r>
        <w:rPr>
          <w:b w:val="1"/>
          <w:bCs w:val="1"/>
          <w:sz w:val="26"/>
          <w:szCs w:val="26"/>
          <w:rtl w:val="0"/>
        </w:rPr>
        <w:t xml:space="preserve">ού </w:t>
      </w:r>
    </w:p>
    <w:p>
      <w:pPr>
        <w:pStyle w:val="Normal.0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Για την κάθοδο των ΦΟΡΤΗΓΩΝ</w:t>
      </w:r>
      <w:r>
        <w:rPr>
          <w:sz w:val="26"/>
          <w:szCs w:val="26"/>
          <w:rtl w:val="0"/>
        </w:rPr>
        <w:t xml:space="preserve"> η κυκλοφορία θα διεξάγεται  μέσω του εξής δικτύου παράκαμψης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</w:rPr>
        <w:br w:type="textWrapping"/>
      </w:r>
      <w:r>
        <w:rPr>
          <w:b w:val="1"/>
          <w:bCs w:val="1"/>
          <w:sz w:val="26"/>
          <w:szCs w:val="26"/>
          <w:rtl w:val="0"/>
        </w:rPr>
        <w:t>Μεσολογγίου → Αθανασίου Διάκου  → Παπαδιαμάντη  →  Χίου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Το έργο υλοποιείται μέσω Προγραμματικής Σύμβασης μεταξύ της Περιφέρειας Αττικής και του Δήμου Αγίας Βαρβάρας</w:t>
      </w:r>
    </w:p>
    <w:p>
      <w:pPr>
        <w:pStyle w:val="Normal.0"/>
        <w:spacing w:line="312" w:lineRule="auto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A</w:t>
      </w:r>
      <w:r>
        <w:rPr>
          <w:b w:val="1"/>
          <w:bCs w:val="1"/>
          <w:sz w:val="26"/>
          <w:szCs w:val="26"/>
          <w:rtl w:val="0"/>
        </w:rPr>
        <w:t>γαπητοί συνδημότες</w:t>
      </w:r>
      <w:r>
        <w:rPr>
          <w:b w:val="1"/>
          <w:bCs w:val="1"/>
          <w:sz w:val="26"/>
          <w:szCs w:val="26"/>
        </w:rPr>
        <w:br w:type="textWrapping"/>
      </w:r>
      <w:r>
        <w:rPr>
          <w:b w:val="1"/>
          <w:bCs w:val="1"/>
          <w:sz w:val="26"/>
          <w:szCs w:val="26"/>
          <w:rtl w:val="0"/>
          <w:lang w:val="de-DE"/>
        </w:rPr>
        <w:t xml:space="preserve">H </w:t>
      </w:r>
      <w:r>
        <w:rPr>
          <w:b w:val="1"/>
          <w:bCs w:val="1"/>
          <w:sz w:val="26"/>
          <w:szCs w:val="26"/>
          <w:rtl w:val="0"/>
        </w:rPr>
        <w:t>ταλαιπωρία θα είναι προσωρινή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αλλά η ωφέλεια θα είναι διαρκής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b w:val="1"/>
          <w:bCs w:val="1"/>
          <w:sz w:val="26"/>
          <w:szCs w:val="26"/>
        </w:rPr>
        <w:br w:type="textWrapping"/>
      </w:r>
    </w:p>
    <w:p>
      <w:pPr>
        <w:pStyle w:val="Normal.0"/>
        <w:spacing w:line="312" w:lineRule="auto"/>
        <w:jc w:val="center"/>
      </w:pPr>
      <w:r>
        <w:rPr>
          <w:b w:val="1"/>
          <w:bCs w:val="1"/>
          <w:sz w:val="26"/>
          <w:szCs w:val="26"/>
          <w:rtl w:val="0"/>
        </w:rPr>
        <w:t>Ο ΔΗΜΑΡΧΟΣ</w:t>
        <w:br w:type="textWrapping"/>
        <w:t>ΛΑΜΠΡΟΣ ΣΠ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ΜΙΧΟΣ</w:t>
      </w:r>
      <w:r>
        <w:rPr>
          <w:sz w:val="26"/>
          <w:szCs w:val="26"/>
        </w:rPr>
        <w:br w:type="textWrapping"/>
      </w:r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Κουκκίδες"/>
  </w:abstractNum>
  <w:abstractNum w:abstractNumId="1">
    <w:multiLevelType w:val="hybridMultilevel"/>
    <w:styleLink w:val="Κουκκίδες"/>
    <w:lvl w:ilvl="0">
      <w:start w:val="1"/>
      <w:numFmt w:val="bullet"/>
      <w:suff w:val="tab"/>
      <w:lvlText w:val="•"/>
      <w:lvlJc w:val="left"/>
      <w:pPr>
        <w:ind w:left="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Κουκκίδες">
    <w:name w:val="Κουκκίδε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