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80DE" w14:textId="77777777" w:rsidR="00DD1671" w:rsidRPr="00DD1671" w:rsidRDefault="00DD1671" w:rsidP="00DD1671">
      <w:pPr>
        <w:rPr>
          <w:rFonts w:ascii="Century Gothic" w:hAnsi="Century Gothic"/>
          <w:b/>
          <w:bCs/>
        </w:rPr>
      </w:pPr>
      <w:r w:rsidRPr="00DD1671">
        <w:rPr>
          <w:rFonts w:ascii="Century Gothic" w:hAnsi="Century Gothic"/>
          <w:b/>
          <w:bCs/>
        </w:rPr>
        <w:t>ΔΗΜΟΣ ΑΓΙΑΣ ΒΑΡΒΑΡΑΣ</w:t>
      </w:r>
      <w:r w:rsidRPr="00DD1671">
        <w:rPr>
          <w:rFonts w:ascii="Century Gothic" w:hAnsi="Century Gothic"/>
        </w:rPr>
        <w:br/>
      </w:r>
      <w:r w:rsidRPr="00DD1671">
        <w:rPr>
          <w:rFonts w:ascii="Century Gothic" w:hAnsi="Century Gothic"/>
          <w:b/>
          <w:bCs/>
        </w:rPr>
        <w:t>ΓΡΑΦΕΙΟ ΤΥΠΟΥ</w:t>
      </w:r>
      <w:r w:rsidRPr="00DD1671">
        <w:rPr>
          <w:rFonts w:ascii="Century Gothic" w:hAnsi="Century Gothic"/>
        </w:rPr>
        <w:br/>
      </w:r>
      <w:r w:rsidRPr="00DD1671">
        <w:rPr>
          <w:rFonts w:ascii="Century Gothic" w:hAnsi="Century Gothic"/>
          <w:b/>
          <w:bCs/>
        </w:rPr>
        <w:t>ΔΕΛΤΙΟ ΤΥΠΟΥ / ΚΑΛΕΣΜΑ</w:t>
      </w:r>
    </w:p>
    <w:p w14:paraId="077F4113" w14:textId="77777777" w:rsidR="004D5AAC" w:rsidRPr="00DD1671" w:rsidRDefault="004D5AAC" w:rsidP="00DD1671">
      <w:pPr>
        <w:rPr>
          <w:rFonts w:ascii="Century Gothic" w:hAnsi="Century Gothic"/>
        </w:rPr>
      </w:pPr>
    </w:p>
    <w:p w14:paraId="393A57C3" w14:textId="5467ACE8" w:rsidR="00DD1671" w:rsidRDefault="00DD1671" w:rsidP="00DC2073">
      <w:pPr>
        <w:rPr>
          <w:rFonts w:ascii="Century Gothic" w:hAnsi="Century Gothic"/>
          <w:b/>
          <w:bCs/>
        </w:rPr>
      </w:pPr>
      <w:r w:rsidRPr="00DD1671">
        <w:rPr>
          <w:rFonts w:ascii="Century Gothic" w:hAnsi="Century Gothic"/>
          <w:b/>
          <w:bCs/>
        </w:rPr>
        <w:t xml:space="preserve">Θέμα: </w:t>
      </w:r>
      <w:r w:rsidR="001E627A" w:rsidRPr="001E627A">
        <w:rPr>
          <w:rFonts w:ascii="Century Gothic" w:hAnsi="Century Gothic"/>
          <w:b/>
          <w:bCs/>
        </w:rPr>
        <w:t>Δράσεις Ενημέρωσης του Δήμου Αγίας Βαρβάρας για την Ανακύκλωση Οργανικών Αποβλήτων μέσω του Καφέ Κάδου</w:t>
      </w:r>
      <w:r w:rsidR="001E627A">
        <w:rPr>
          <w:rFonts w:ascii="Century Gothic" w:hAnsi="Century Gothic"/>
          <w:b/>
          <w:bCs/>
        </w:rPr>
        <w:t xml:space="preserve"> 14 &amp; 15 Ιουνίου</w:t>
      </w:r>
    </w:p>
    <w:p w14:paraId="3244D124" w14:textId="77777777" w:rsidR="00DC2073" w:rsidRDefault="00DC2073" w:rsidP="00DC2073">
      <w:pPr>
        <w:rPr>
          <w:rFonts w:ascii="Century Gothic" w:hAnsi="Century Gothic"/>
          <w:b/>
          <w:bCs/>
        </w:rPr>
      </w:pPr>
    </w:p>
    <w:p w14:paraId="12876A63" w14:textId="29FF7213" w:rsidR="004D5AAC" w:rsidRDefault="004D5AAC" w:rsidP="00DD1671">
      <w:pPr>
        <w:jc w:val="both"/>
        <w:rPr>
          <w:rFonts w:ascii="Century Gothic" w:hAnsi="Century Gothic"/>
          <w:b/>
          <w:bCs/>
        </w:rPr>
      </w:pPr>
      <w:r>
        <w:rPr>
          <w:rFonts w:ascii="Century Gothic" w:hAnsi="Century Gothic"/>
          <w:b/>
          <w:bCs/>
          <w:noProof/>
        </w:rPr>
        <w:drawing>
          <wp:inline distT="0" distB="0" distL="0" distR="0" wp14:anchorId="47C7F913" wp14:editId="3818FB04">
            <wp:extent cx="5218981" cy="2959100"/>
            <wp:effectExtent l="0" t="0" r="1270" b="0"/>
            <wp:docPr id="981199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99663" name="Picture 1"/>
                    <pic:cNvPicPr/>
                  </pic:nvPicPr>
                  <pic:blipFill>
                    <a:blip r:embed="rId5" cstate="print">
                      <a:extLst>
                        <a:ext uri="{28A0092B-C50C-407E-A947-70E740481C1C}">
                          <a14:useLocalDpi xmlns:a14="http://schemas.microsoft.com/office/drawing/2010/main" val="0"/>
                        </a:ext>
                      </a:extLst>
                    </a:blip>
                    <a:srcRect l="511" r="511"/>
                    <a:stretch>
                      <a:fillRect/>
                    </a:stretch>
                  </pic:blipFill>
                  <pic:spPr bwMode="auto">
                    <a:xfrm>
                      <a:off x="0" y="0"/>
                      <a:ext cx="5218981" cy="2959100"/>
                    </a:xfrm>
                    <a:prstGeom prst="rect">
                      <a:avLst/>
                    </a:prstGeom>
                    <a:ln>
                      <a:noFill/>
                    </a:ln>
                    <a:extLst>
                      <a:ext uri="{53640926-AAD7-44D8-BBD7-CCE9431645EC}">
                        <a14:shadowObscured xmlns:a14="http://schemas.microsoft.com/office/drawing/2010/main"/>
                      </a:ext>
                    </a:extLst>
                  </pic:spPr>
                </pic:pic>
              </a:graphicData>
            </a:graphic>
          </wp:inline>
        </w:drawing>
      </w:r>
    </w:p>
    <w:p w14:paraId="0241AB6D" w14:textId="77777777" w:rsidR="00F65EBD" w:rsidRDefault="00F65EBD" w:rsidP="00DD1671">
      <w:pPr>
        <w:jc w:val="both"/>
        <w:rPr>
          <w:rFonts w:ascii="Century Gothic" w:hAnsi="Century Gothic"/>
          <w:b/>
          <w:bCs/>
        </w:rPr>
      </w:pPr>
    </w:p>
    <w:p w14:paraId="7D818A14" w14:textId="77777777" w:rsidR="00F65EBD" w:rsidRDefault="00F65EBD" w:rsidP="00F65EBD">
      <w:pPr>
        <w:jc w:val="both"/>
        <w:rPr>
          <w:rFonts w:ascii="Century Gothic" w:hAnsi="Century Gothic"/>
        </w:rPr>
      </w:pPr>
      <w:bookmarkStart w:id="0" w:name="_Hlk200541004"/>
      <w:r w:rsidRPr="00F65EBD">
        <w:rPr>
          <w:rFonts w:ascii="Century Gothic" w:hAnsi="Century Gothic"/>
        </w:rPr>
        <w:t xml:space="preserve">Ο </w:t>
      </w:r>
      <w:r w:rsidRPr="00FD7BB4">
        <w:rPr>
          <w:rFonts w:ascii="Century Gothic" w:hAnsi="Century Gothic"/>
          <w:b/>
          <w:bCs/>
        </w:rPr>
        <w:t>Δήμος Αγίας Βαρβάρας</w:t>
      </w:r>
      <w:r w:rsidRPr="00F65EBD">
        <w:rPr>
          <w:rFonts w:ascii="Century Gothic" w:hAnsi="Century Gothic"/>
        </w:rPr>
        <w:t>, συνεχίζοντας την προσπάθεια για την περιβαλλοντική ευαισθητοποίηση και την ενίσχυση της συμμετοχής των δημοτών στην ανακύκλωση υπολειμμάτων τροφών, προχωρά στη διοργάνωση δύο επιπλέον ενημερωτικών δράσεων για το πρόγραμμα του καφέ κάδου, οι οποίες απευθύνονται στο ευρύ κοινό και τους κατοίκους της πόλης.</w:t>
      </w:r>
    </w:p>
    <w:p w14:paraId="1844C3A6" w14:textId="77777777" w:rsidR="00F65EBD" w:rsidRPr="00F65EBD" w:rsidRDefault="00F65EBD" w:rsidP="00F65EBD">
      <w:pPr>
        <w:jc w:val="both"/>
        <w:rPr>
          <w:rFonts w:ascii="Century Gothic" w:hAnsi="Century Gothic"/>
        </w:rPr>
      </w:pPr>
    </w:p>
    <w:p w14:paraId="6D9B1374" w14:textId="77777777" w:rsidR="00F65EBD" w:rsidRDefault="00F65EBD" w:rsidP="00F65EBD">
      <w:pPr>
        <w:rPr>
          <w:rFonts w:ascii="Century Gothic" w:hAnsi="Century Gothic"/>
        </w:rPr>
      </w:pPr>
      <w:r w:rsidRPr="00F65EBD">
        <w:rPr>
          <w:rFonts w:ascii="Century Gothic" w:hAnsi="Century Gothic"/>
        </w:rPr>
        <w:t>Οι δράσεις θα πραγματοποιηθούν ως εξής:</w:t>
      </w:r>
    </w:p>
    <w:p w14:paraId="5F00F980" w14:textId="77777777" w:rsidR="00F65EBD" w:rsidRPr="00F65EBD" w:rsidRDefault="00F65EBD" w:rsidP="00F65EBD">
      <w:pPr>
        <w:rPr>
          <w:rFonts w:ascii="Century Gothic" w:hAnsi="Century Gothic"/>
        </w:rPr>
      </w:pPr>
    </w:p>
    <w:p w14:paraId="2F70129D" w14:textId="66DA0D81" w:rsidR="00F65EBD" w:rsidRPr="00F65EBD" w:rsidRDefault="00F65EBD" w:rsidP="00F65EBD">
      <w:pPr>
        <w:rPr>
          <w:rFonts w:ascii="Century Gothic" w:hAnsi="Century Gothic"/>
        </w:rPr>
      </w:pPr>
      <w:r w:rsidRPr="00FD7BB4">
        <w:rPr>
          <w:rFonts w:ascii="Segoe UI Emoji" w:hAnsi="Segoe UI Emoji" w:cs="Segoe UI Emoji"/>
          <w:b/>
          <w:bCs/>
        </w:rPr>
        <w:t>📅</w:t>
      </w:r>
      <w:r w:rsidRPr="00FD7BB4">
        <w:rPr>
          <w:rFonts w:ascii="Century Gothic" w:hAnsi="Century Gothic"/>
          <w:b/>
          <w:bCs/>
        </w:rPr>
        <w:t xml:space="preserve"> Σάββατο 14 Ιουνίου 2025</w:t>
      </w:r>
      <w:r w:rsidRPr="00F65EBD">
        <w:rPr>
          <w:rFonts w:ascii="Century Gothic" w:hAnsi="Century Gothic"/>
        </w:rPr>
        <w:br/>
      </w:r>
      <w:r w:rsidRPr="00F65EBD">
        <w:rPr>
          <w:rFonts w:ascii="Segoe UI Emoji" w:hAnsi="Segoe UI Emoji" w:cs="Segoe UI Emoji"/>
        </w:rPr>
        <w:t>🕚</w:t>
      </w:r>
      <w:r w:rsidRPr="00F65EBD">
        <w:rPr>
          <w:rFonts w:ascii="Century Gothic" w:hAnsi="Century Gothic"/>
        </w:rPr>
        <w:t xml:space="preserve"> Ώρα: 11:00 – 13:00 </w:t>
      </w:r>
      <w:r w:rsidRPr="00F65EBD">
        <w:rPr>
          <w:rFonts w:ascii="Century Gothic" w:hAnsi="Century Gothic"/>
        </w:rPr>
        <w:br/>
      </w:r>
      <w:r w:rsidRPr="00F65EBD">
        <w:rPr>
          <w:rFonts w:ascii="Segoe UI Emoji" w:hAnsi="Segoe UI Emoji" w:cs="Segoe UI Emoji"/>
        </w:rPr>
        <w:t>📌</w:t>
      </w:r>
      <w:r w:rsidRPr="00F65EBD">
        <w:rPr>
          <w:rFonts w:ascii="Century Gothic" w:hAnsi="Century Gothic"/>
        </w:rPr>
        <w:t xml:space="preserve"> Τοποθεσία: Πάρκο Ελένης Φωκά (μεταξύ των οδών Ηρακλείου, Μακρυγιάννη και Χανίων)</w:t>
      </w:r>
      <w:r w:rsidRPr="00F65EBD">
        <w:rPr>
          <w:rFonts w:ascii="Century Gothic" w:hAnsi="Century Gothic"/>
        </w:rPr>
        <w:br/>
      </w:r>
      <w:r w:rsidRPr="00F65EBD">
        <w:rPr>
          <w:rFonts w:ascii="Century Gothic" w:hAnsi="Century Gothic"/>
        </w:rPr>
        <w:br/>
      </w:r>
      <w:r w:rsidRPr="00FD7BB4">
        <w:rPr>
          <w:rFonts w:ascii="Segoe UI Emoji" w:hAnsi="Segoe UI Emoji" w:cs="Segoe UI Emoji"/>
          <w:b/>
          <w:bCs/>
        </w:rPr>
        <w:t>📅</w:t>
      </w:r>
      <w:r w:rsidRPr="00FD7BB4">
        <w:rPr>
          <w:rFonts w:ascii="Century Gothic" w:hAnsi="Century Gothic"/>
          <w:b/>
          <w:bCs/>
        </w:rPr>
        <w:t xml:space="preserve"> Κυριακή 15 Ιουνίου 2025</w:t>
      </w:r>
      <w:r w:rsidRPr="00F65EBD">
        <w:rPr>
          <w:rFonts w:ascii="Century Gothic" w:hAnsi="Century Gothic"/>
        </w:rPr>
        <w:br/>
      </w:r>
      <w:r w:rsidRPr="00F65EBD">
        <w:rPr>
          <w:rFonts w:ascii="Segoe UI Emoji" w:hAnsi="Segoe UI Emoji" w:cs="Segoe UI Emoji"/>
        </w:rPr>
        <w:t>🕚</w:t>
      </w:r>
      <w:r w:rsidRPr="00F65EBD">
        <w:rPr>
          <w:rFonts w:ascii="Century Gothic" w:hAnsi="Century Gothic"/>
        </w:rPr>
        <w:t xml:space="preserve"> Ώρα: 11:00 – 13:00</w:t>
      </w:r>
      <w:r w:rsidRPr="00F65EBD">
        <w:rPr>
          <w:rFonts w:ascii="Century Gothic" w:hAnsi="Century Gothic"/>
        </w:rPr>
        <w:br/>
      </w:r>
      <w:r w:rsidRPr="00F65EBD">
        <w:rPr>
          <w:rFonts w:ascii="Segoe UI Emoji" w:hAnsi="Segoe UI Emoji" w:cs="Segoe UI Emoji"/>
        </w:rPr>
        <w:t>📌</w:t>
      </w:r>
      <w:r w:rsidRPr="00F65EBD">
        <w:rPr>
          <w:rFonts w:ascii="Century Gothic" w:hAnsi="Century Gothic"/>
        </w:rPr>
        <w:t xml:space="preserve"> Τοποθεσία: Πλατεία Θ. Κολοκοτρώνη (Αγ. Ελεούσας), μπροστά από το Δημαρχείο</w:t>
      </w:r>
      <w:r w:rsidRPr="00F65EBD">
        <w:rPr>
          <w:rFonts w:ascii="Century Gothic" w:hAnsi="Century Gothic"/>
        </w:rPr>
        <w:br/>
      </w:r>
    </w:p>
    <w:p w14:paraId="7986ECF8" w14:textId="0A5BED1D" w:rsidR="00F65EBD" w:rsidRDefault="00F65EBD" w:rsidP="00F65EBD">
      <w:pPr>
        <w:jc w:val="both"/>
        <w:rPr>
          <w:rFonts w:ascii="Century Gothic" w:hAnsi="Century Gothic"/>
        </w:rPr>
      </w:pPr>
      <w:r w:rsidRPr="00F65EBD">
        <w:rPr>
          <w:rFonts w:ascii="Century Gothic" w:hAnsi="Century Gothic"/>
        </w:rPr>
        <w:t xml:space="preserve">Κατά τη διάρκεια των εκδηλώσεων, οι </w:t>
      </w:r>
      <w:r>
        <w:rPr>
          <w:rFonts w:ascii="Century Gothic" w:hAnsi="Century Gothic"/>
        </w:rPr>
        <w:t>κάτοικοι των περιοχών αυτών</w:t>
      </w:r>
      <w:r w:rsidRPr="00F65EBD">
        <w:rPr>
          <w:rFonts w:ascii="Century Gothic" w:hAnsi="Century Gothic"/>
        </w:rPr>
        <w:t xml:space="preserve"> θα έχουν τη δυνατότητα να ενημερωθούν αναλυτικά για τη λειτουργία και τα οφέλη του καφέ κάδου, να λάβουν σχετικό έντυπο πληροφοριακό υλικό, καθώς </w:t>
      </w:r>
      <w:r>
        <w:rPr>
          <w:rFonts w:ascii="Century Gothic" w:hAnsi="Century Gothic"/>
        </w:rPr>
        <w:t xml:space="preserve">και </w:t>
      </w:r>
      <w:r w:rsidRPr="00F65EBD">
        <w:rPr>
          <w:rFonts w:ascii="Century Gothic" w:hAnsi="Century Gothic"/>
        </w:rPr>
        <w:t>να παραλάβουν δωρεάν κάδους μικρού μεγέθους για οικιακή χρήση. Η παράδοση των κάδων θα γίνεται με καταγραφή των στοιχείων των ενδιαφερόμενων σε ειδική φόρμα στο σημείο πληροφόρησης.</w:t>
      </w:r>
    </w:p>
    <w:p w14:paraId="64341BA2" w14:textId="77777777" w:rsidR="00F65EBD" w:rsidRDefault="00F65EBD" w:rsidP="00F65EBD">
      <w:pPr>
        <w:jc w:val="both"/>
        <w:rPr>
          <w:rFonts w:ascii="Century Gothic" w:hAnsi="Century Gothic"/>
        </w:rPr>
      </w:pPr>
    </w:p>
    <w:p w14:paraId="104D5766" w14:textId="4B1BFFB4" w:rsidR="00F65EBD" w:rsidRDefault="00F65EBD" w:rsidP="00F65EBD">
      <w:pPr>
        <w:jc w:val="both"/>
        <w:rPr>
          <w:rFonts w:ascii="Century Gothic" w:hAnsi="Century Gothic"/>
        </w:rPr>
      </w:pPr>
      <w:r>
        <w:rPr>
          <w:rFonts w:ascii="Century Gothic" w:hAnsi="Century Gothic"/>
        </w:rPr>
        <w:lastRenderedPageBreak/>
        <w:t>Υπενθυμίζουμε πώς,</w:t>
      </w:r>
      <w:r w:rsidR="00972646">
        <w:rPr>
          <w:rFonts w:ascii="Century Gothic" w:hAnsi="Century Gothic"/>
        </w:rPr>
        <w:t xml:space="preserve"> ο</w:t>
      </w:r>
      <w:r w:rsidRPr="00F65EBD">
        <w:rPr>
          <w:rFonts w:ascii="Century Gothic" w:hAnsi="Century Gothic"/>
        </w:rPr>
        <w:t xml:space="preserve"> καφέ κάδος είναι ειδικά σχεδιασμένος για τη συλλογή οργανικών αποβλήτων τροφίμων, τα οποία αξιοποιούνται στη συνέχεια για την παραγωγή φυσικού λιπάσματος (κομπόστ).</w:t>
      </w:r>
    </w:p>
    <w:p w14:paraId="0BC5817A" w14:textId="77777777" w:rsidR="00F65EBD" w:rsidRPr="00F65EBD" w:rsidRDefault="00F65EBD" w:rsidP="00F65EBD">
      <w:pPr>
        <w:jc w:val="both"/>
        <w:rPr>
          <w:rFonts w:ascii="Century Gothic" w:hAnsi="Century Gothic"/>
        </w:rPr>
      </w:pPr>
    </w:p>
    <w:p w14:paraId="021E91B1" w14:textId="3C9B6E25" w:rsidR="00F65EBD" w:rsidRPr="00F65EBD" w:rsidRDefault="00F65EBD" w:rsidP="00F65EBD">
      <w:pPr>
        <w:rPr>
          <w:rFonts w:ascii="Century Gothic" w:hAnsi="Century Gothic"/>
        </w:rPr>
      </w:pPr>
      <w:r>
        <w:rPr>
          <w:rFonts w:ascii="Century Gothic" w:hAnsi="Century Gothic"/>
        </w:rPr>
        <w:t>Επιτρέπεται</w:t>
      </w:r>
      <w:r w:rsidRPr="00F65EBD">
        <w:rPr>
          <w:rFonts w:ascii="Century Gothic" w:hAnsi="Century Gothic"/>
        </w:rPr>
        <w:t xml:space="preserve"> να απορρίπτονται στον καφέ κάδο:</w:t>
      </w:r>
    </w:p>
    <w:p w14:paraId="69C7D82A" w14:textId="77777777" w:rsidR="00F65EBD" w:rsidRPr="00F65EBD" w:rsidRDefault="00F65EBD" w:rsidP="00F65EBD">
      <w:pPr>
        <w:numPr>
          <w:ilvl w:val="0"/>
          <w:numId w:val="4"/>
        </w:numPr>
        <w:rPr>
          <w:rFonts w:ascii="Century Gothic" w:hAnsi="Century Gothic"/>
        </w:rPr>
      </w:pPr>
      <w:r w:rsidRPr="00F65EBD">
        <w:rPr>
          <w:rFonts w:ascii="Century Gothic" w:hAnsi="Century Gothic"/>
        </w:rPr>
        <w:t>Υπολείμματα φαγητού, μαγειρεμένα ή ωμά</w:t>
      </w:r>
    </w:p>
    <w:p w14:paraId="32BCAB30" w14:textId="77777777" w:rsidR="00F65EBD" w:rsidRPr="00F65EBD" w:rsidRDefault="00F65EBD" w:rsidP="00F65EBD">
      <w:pPr>
        <w:numPr>
          <w:ilvl w:val="0"/>
          <w:numId w:val="4"/>
        </w:numPr>
        <w:rPr>
          <w:rFonts w:ascii="Century Gothic" w:hAnsi="Century Gothic"/>
        </w:rPr>
      </w:pPr>
      <w:r w:rsidRPr="00F65EBD">
        <w:rPr>
          <w:rFonts w:ascii="Century Gothic" w:hAnsi="Century Gothic"/>
        </w:rPr>
        <w:t>Φρούτα και λαχανικά (φλούδες, κοτσάνια, κουκούτσια)</w:t>
      </w:r>
    </w:p>
    <w:p w14:paraId="0B001872" w14:textId="77777777" w:rsidR="00F65EBD" w:rsidRPr="00F65EBD" w:rsidRDefault="00F65EBD" w:rsidP="00F65EBD">
      <w:pPr>
        <w:numPr>
          <w:ilvl w:val="0"/>
          <w:numId w:val="4"/>
        </w:numPr>
        <w:rPr>
          <w:rFonts w:ascii="Century Gothic" w:hAnsi="Century Gothic"/>
        </w:rPr>
      </w:pPr>
      <w:r w:rsidRPr="00F65EBD">
        <w:rPr>
          <w:rFonts w:ascii="Century Gothic" w:hAnsi="Century Gothic"/>
        </w:rPr>
        <w:t>Τσόφλια αυγών, κατακάθια καφέ, φίλτρα και σακούλες τσαγιού</w:t>
      </w:r>
    </w:p>
    <w:p w14:paraId="1DB6963F" w14:textId="77777777" w:rsidR="00F65EBD" w:rsidRPr="00F65EBD" w:rsidRDefault="00F65EBD" w:rsidP="00F65EBD">
      <w:pPr>
        <w:numPr>
          <w:ilvl w:val="0"/>
          <w:numId w:val="4"/>
        </w:numPr>
        <w:rPr>
          <w:rFonts w:ascii="Century Gothic" w:hAnsi="Century Gothic"/>
        </w:rPr>
      </w:pPr>
      <w:r w:rsidRPr="00F65EBD">
        <w:rPr>
          <w:rFonts w:ascii="Century Gothic" w:hAnsi="Century Gothic"/>
        </w:rPr>
        <w:t>Ψωμί, ζυμαρικά, ρύζι, όσπρια</w:t>
      </w:r>
    </w:p>
    <w:p w14:paraId="00AEB7A5" w14:textId="77777777" w:rsidR="00F65EBD" w:rsidRPr="00F65EBD" w:rsidRDefault="00F65EBD" w:rsidP="00F65EBD">
      <w:pPr>
        <w:numPr>
          <w:ilvl w:val="0"/>
          <w:numId w:val="4"/>
        </w:numPr>
        <w:rPr>
          <w:rFonts w:ascii="Century Gothic" w:hAnsi="Century Gothic"/>
        </w:rPr>
      </w:pPr>
      <w:r w:rsidRPr="00F65EBD">
        <w:rPr>
          <w:rFonts w:ascii="Century Gothic" w:hAnsi="Century Gothic"/>
        </w:rPr>
        <w:t>Υπολείμματα κρέατος, ψαριών και γαλακτοκομικών</w:t>
      </w:r>
    </w:p>
    <w:p w14:paraId="1196C6C4" w14:textId="77777777" w:rsidR="00F65EBD" w:rsidRPr="00F65EBD" w:rsidRDefault="00F65EBD" w:rsidP="00F65EBD">
      <w:pPr>
        <w:ind w:left="720"/>
        <w:rPr>
          <w:rFonts w:ascii="Century Gothic" w:hAnsi="Century Gothic"/>
        </w:rPr>
      </w:pPr>
    </w:p>
    <w:p w14:paraId="175129D8" w14:textId="77777777" w:rsidR="00F65EBD" w:rsidRPr="00F65EBD" w:rsidRDefault="00F65EBD" w:rsidP="00F65EBD">
      <w:pPr>
        <w:rPr>
          <w:rFonts w:ascii="Century Gothic" w:hAnsi="Century Gothic"/>
        </w:rPr>
      </w:pPr>
      <w:r w:rsidRPr="00F65EBD">
        <w:rPr>
          <w:rFonts w:ascii="Century Gothic" w:hAnsi="Century Gothic"/>
        </w:rPr>
        <w:t>Δεν επιτρέπεται η απόρριψη στον καφέ κάδο των εξής:</w:t>
      </w:r>
    </w:p>
    <w:p w14:paraId="1FBF1478" w14:textId="77777777" w:rsidR="00F65EBD" w:rsidRPr="00F65EBD" w:rsidRDefault="00F65EBD" w:rsidP="00F65EBD">
      <w:pPr>
        <w:numPr>
          <w:ilvl w:val="0"/>
          <w:numId w:val="5"/>
        </w:numPr>
        <w:rPr>
          <w:rFonts w:ascii="Century Gothic" w:hAnsi="Century Gothic"/>
        </w:rPr>
      </w:pPr>
      <w:r w:rsidRPr="00F65EBD">
        <w:rPr>
          <w:rFonts w:ascii="Century Gothic" w:hAnsi="Century Gothic"/>
        </w:rPr>
        <w:t>Πλαστικά, μέταλλα, γυαλί</w:t>
      </w:r>
    </w:p>
    <w:p w14:paraId="008100A3" w14:textId="77777777" w:rsidR="00F65EBD" w:rsidRPr="00F65EBD" w:rsidRDefault="00F65EBD" w:rsidP="00F65EBD">
      <w:pPr>
        <w:numPr>
          <w:ilvl w:val="0"/>
          <w:numId w:val="5"/>
        </w:numPr>
        <w:rPr>
          <w:rFonts w:ascii="Century Gothic" w:hAnsi="Century Gothic"/>
        </w:rPr>
      </w:pPr>
      <w:r w:rsidRPr="00F65EBD">
        <w:rPr>
          <w:rFonts w:ascii="Century Gothic" w:hAnsi="Century Gothic"/>
        </w:rPr>
        <w:t>Χαρτιά και συσκευασίες</w:t>
      </w:r>
    </w:p>
    <w:p w14:paraId="700213CD" w14:textId="77777777" w:rsidR="00F65EBD" w:rsidRPr="00F65EBD" w:rsidRDefault="00F65EBD" w:rsidP="00F65EBD">
      <w:pPr>
        <w:numPr>
          <w:ilvl w:val="0"/>
          <w:numId w:val="5"/>
        </w:numPr>
        <w:rPr>
          <w:rFonts w:ascii="Century Gothic" w:hAnsi="Century Gothic"/>
        </w:rPr>
      </w:pPr>
      <w:r w:rsidRPr="00F65EBD">
        <w:rPr>
          <w:rFonts w:ascii="Century Gothic" w:hAnsi="Century Gothic"/>
        </w:rPr>
        <w:t>Υγρά απόβλητα, μαγειρικά λάδια</w:t>
      </w:r>
    </w:p>
    <w:p w14:paraId="1ABE8E38" w14:textId="77777777" w:rsidR="00F65EBD" w:rsidRPr="00F65EBD" w:rsidRDefault="00F65EBD" w:rsidP="00F65EBD">
      <w:pPr>
        <w:numPr>
          <w:ilvl w:val="0"/>
          <w:numId w:val="5"/>
        </w:numPr>
        <w:rPr>
          <w:rFonts w:ascii="Century Gothic" w:hAnsi="Century Gothic"/>
        </w:rPr>
      </w:pPr>
      <w:r w:rsidRPr="00F65EBD">
        <w:rPr>
          <w:rFonts w:ascii="Century Gothic" w:hAnsi="Century Gothic"/>
        </w:rPr>
        <w:t>Ογκώδη φυτικά υπολείμματα, κλαδέματα</w:t>
      </w:r>
    </w:p>
    <w:p w14:paraId="1B62CB32" w14:textId="77777777" w:rsidR="00F65EBD" w:rsidRDefault="00F65EBD" w:rsidP="00F65EBD">
      <w:pPr>
        <w:numPr>
          <w:ilvl w:val="0"/>
          <w:numId w:val="5"/>
        </w:numPr>
        <w:rPr>
          <w:rFonts w:ascii="Century Gothic" w:hAnsi="Century Gothic"/>
        </w:rPr>
      </w:pPr>
      <w:r w:rsidRPr="00F65EBD">
        <w:rPr>
          <w:rFonts w:ascii="Century Gothic" w:hAnsi="Century Gothic"/>
        </w:rPr>
        <w:t>Φάρμακα, απορρυπαντικά, ζωικά περιττώματα, στάχτη</w:t>
      </w:r>
    </w:p>
    <w:p w14:paraId="45F92B62" w14:textId="05CD7D9B" w:rsidR="00F65EBD" w:rsidRDefault="00F65EBD" w:rsidP="00F65EBD">
      <w:pPr>
        <w:ind w:left="720"/>
        <w:rPr>
          <w:rFonts w:ascii="Century Gothic" w:hAnsi="Century Gothic"/>
        </w:rPr>
      </w:pPr>
    </w:p>
    <w:p w14:paraId="562335E5" w14:textId="5196563D" w:rsidR="00F65EBD" w:rsidRPr="00F65EBD" w:rsidRDefault="00F65EBD" w:rsidP="00F65EBD">
      <w:pPr>
        <w:jc w:val="both"/>
        <w:rPr>
          <w:rFonts w:ascii="Century Gothic" w:hAnsi="Century Gothic"/>
          <w:b/>
          <w:bCs/>
        </w:rPr>
      </w:pPr>
      <w:r>
        <w:rPr>
          <w:rFonts w:ascii="Century Gothic" w:hAnsi="Century Gothic"/>
        </w:rPr>
        <w:t xml:space="preserve">Η </w:t>
      </w:r>
      <w:r w:rsidRPr="00F65EBD">
        <w:rPr>
          <w:rFonts w:ascii="Century Gothic" w:hAnsi="Century Gothic"/>
        </w:rPr>
        <w:t>καθημερινή πράξη, που συμβάλλει στη βιώσιμη διαχείριση των απορριμμάτων, στη μείωση του περιβαλλοντικού αποτυπώματος και στη βελτίωση της ποιότητας ζωής στις πόλεις μας.</w:t>
      </w:r>
    </w:p>
    <w:p w14:paraId="369AF79C" w14:textId="77777777" w:rsidR="00DD1671" w:rsidRPr="00DD1671" w:rsidRDefault="00DD1671">
      <w:pPr>
        <w:rPr>
          <w:rFonts w:ascii="Century Gothic" w:hAnsi="Century Gothic"/>
        </w:rPr>
      </w:pPr>
    </w:p>
    <w:p w14:paraId="3BF2DBB9" w14:textId="77777777" w:rsidR="006D1BB4" w:rsidRPr="004858F1" w:rsidRDefault="006D1BB4" w:rsidP="006D1BB4">
      <w:pPr>
        <w:rPr>
          <w:rFonts w:ascii="Century Gothic" w:hAnsi="Century Gothic"/>
        </w:rPr>
      </w:pPr>
      <w:r w:rsidRPr="004858F1">
        <w:rPr>
          <w:rFonts w:ascii="Century Gothic" w:hAnsi="Century Gothic"/>
        </w:rPr>
        <w:t>Για περισσότερες πληροφορίες ή υποστήριξη επικοινωνήστε τηλεφωνικώς ή μέσω email</w:t>
      </w:r>
      <w:r>
        <w:rPr>
          <w:rFonts w:ascii="Century Gothic" w:hAnsi="Century Gothic"/>
        </w:rPr>
        <w:t>:</w:t>
      </w:r>
    </w:p>
    <w:p w14:paraId="6EE41322" w14:textId="0471ED60" w:rsidR="006D1BB4" w:rsidRPr="006D1BB4" w:rsidRDefault="006D1BB4" w:rsidP="006D1BB4">
      <w:pPr>
        <w:rPr>
          <w:rFonts w:ascii="Century Gothic" w:hAnsi="Century Gothic"/>
          <w:lang w:val="en-US"/>
        </w:rPr>
      </w:pPr>
      <w:r w:rsidRPr="004858F1">
        <w:rPr>
          <w:rFonts w:ascii="Century Gothic" w:hAnsi="Century Gothic"/>
        </w:rPr>
        <w:t>Τηλ</w:t>
      </w:r>
      <w:r w:rsidRPr="00A9421D">
        <w:rPr>
          <w:rFonts w:ascii="Century Gothic" w:hAnsi="Century Gothic"/>
          <w:lang w:val="en-US"/>
        </w:rPr>
        <w:t xml:space="preserve">. 213 2019372, 210 5690485 &amp; 210 7000808, email: </w:t>
      </w:r>
      <w:hyperlink r:id="rId6" w:history="1">
        <w:r w:rsidRPr="00A9421D">
          <w:rPr>
            <w:rStyle w:val="Hyperlink"/>
            <w:rFonts w:ascii="Century Gothic" w:hAnsi="Century Gothic"/>
            <w:lang w:val="en-US"/>
          </w:rPr>
          <w:t>info@agiavarvara.g</w:t>
        </w:r>
        <w:r w:rsidRPr="00D06B7E">
          <w:rPr>
            <w:rStyle w:val="Hyperlink"/>
            <w:rFonts w:ascii="Century Gothic" w:hAnsi="Century Gothic"/>
            <w:lang w:val="en-US"/>
          </w:rPr>
          <w:t>r</w:t>
        </w:r>
      </w:hyperlink>
      <w:r>
        <w:rPr>
          <w:rFonts w:ascii="Century Gothic" w:hAnsi="Century Gothic"/>
          <w:lang w:val="en-US"/>
        </w:rPr>
        <w:t>, website</w:t>
      </w:r>
      <w:r w:rsidRPr="00A9421D">
        <w:rPr>
          <w:rFonts w:ascii="Century Gothic" w:hAnsi="Century Gothic"/>
          <w:lang w:val="en-US"/>
        </w:rPr>
        <w:t xml:space="preserve">: </w:t>
      </w:r>
      <w:hyperlink r:id="rId7" w:history="1">
        <w:r w:rsidRPr="00D06B7E">
          <w:rPr>
            <w:rStyle w:val="Hyperlink"/>
            <w:rFonts w:ascii="Century Gothic" w:hAnsi="Century Gothic"/>
            <w:lang w:val="en-US"/>
          </w:rPr>
          <w:t>https://agiavarvara.gr</w:t>
        </w:r>
      </w:hyperlink>
      <w:r w:rsidRPr="006D1BB4">
        <w:rPr>
          <w:rFonts w:ascii="Century Gothic" w:hAnsi="Century Gothic"/>
          <w:lang w:val="en-US"/>
        </w:rPr>
        <w:t xml:space="preserve"> </w:t>
      </w:r>
    </w:p>
    <w:p w14:paraId="2ED122D8" w14:textId="16AABE76" w:rsidR="006D1BB4" w:rsidRPr="006D1BB4" w:rsidRDefault="006D1BB4" w:rsidP="004858F1">
      <w:pPr>
        <w:rPr>
          <w:rFonts w:ascii="Century Gothic" w:hAnsi="Century Gothic"/>
          <w:lang w:val="en-US"/>
        </w:rPr>
      </w:pPr>
      <w:r>
        <w:rPr>
          <w:rFonts w:ascii="Century Gothic" w:hAnsi="Century Gothic"/>
          <w:lang w:val="en-US"/>
        </w:rPr>
        <w:t xml:space="preserve">  </w:t>
      </w:r>
      <w:bookmarkEnd w:id="0"/>
    </w:p>
    <w:sectPr w:rsidR="006D1BB4" w:rsidRPr="006D1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685B"/>
    <w:multiLevelType w:val="multilevel"/>
    <w:tmpl w:val="6B9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24D3B"/>
    <w:multiLevelType w:val="multilevel"/>
    <w:tmpl w:val="254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719E3"/>
    <w:multiLevelType w:val="multilevel"/>
    <w:tmpl w:val="7FD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52ECA"/>
    <w:multiLevelType w:val="multilevel"/>
    <w:tmpl w:val="6E34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96D97"/>
    <w:multiLevelType w:val="multilevel"/>
    <w:tmpl w:val="252A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92192">
    <w:abstractNumId w:val="0"/>
  </w:num>
  <w:num w:numId="2" w16cid:durableId="558639994">
    <w:abstractNumId w:val="3"/>
  </w:num>
  <w:num w:numId="3" w16cid:durableId="696200615">
    <w:abstractNumId w:val="2"/>
  </w:num>
  <w:num w:numId="4" w16cid:durableId="667027876">
    <w:abstractNumId w:val="1"/>
  </w:num>
  <w:num w:numId="5" w16cid:durableId="204008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71"/>
    <w:rsid w:val="00065655"/>
    <w:rsid w:val="001A0C4C"/>
    <w:rsid w:val="001E627A"/>
    <w:rsid w:val="002300B3"/>
    <w:rsid w:val="0026460B"/>
    <w:rsid w:val="003A0E9B"/>
    <w:rsid w:val="004858F1"/>
    <w:rsid w:val="004D5AAC"/>
    <w:rsid w:val="006C4467"/>
    <w:rsid w:val="006D1BB4"/>
    <w:rsid w:val="0077649E"/>
    <w:rsid w:val="007958C6"/>
    <w:rsid w:val="00844BE3"/>
    <w:rsid w:val="00972646"/>
    <w:rsid w:val="009C572D"/>
    <w:rsid w:val="00A275AB"/>
    <w:rsid w:val="00AD7CA2"/>
    <w:rsid w:val="00B20D0F"/>
    <w:rsid w:val="00D03680"/>
    <w:rsid w:val="00D93E53"/>
    <w:rsid w:val="00DC2073"/>
    <w:rsid w:val="00DD1671"/>
    <w:rsid w:val="00F65EBD"/>
    <w:rsid w:val="00FD7B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8115"/>
  <w15:chartTrackingRefBased/>
  <w15:docId w15:val="{EE7BD552-8642-4FF0-B949-A66CB88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style>
  <w:style w:type="paragraph" w:styleId="Heading1">
    <w:name w:val="heading 1"/>
    <w:basedOn w:val="Normal"/>
    <w:next w:val="Normal"/>
    <w:link w:val="Heading1Char"/>
    <w:uiPriority w:val="9"/>
    <w:qFormat/>
    <w:rsid w:val="00DD1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671"/>
    <w:rPr>
      <w:rFonts w:eastAsiaTheme="majorEastAsia" w:cstheme="majorBidi"/>
      <w:color w:val="272727" w:themeColor="text1" w:themeTint="D8"/>
    </w:rPr>
  </w:style>
  <w:style w:type="paragraph" w:styleId="Title">
    <w:name w:val="Title"/>
    <w:basedOn w:val="Normal"/>
    <w:next w:val="Normal"/>
    <w:link w:val="TitleChar"/>
    <w:uiPriority w:val="10"/>
    <w:qFormat/>
    <w:rsid w:val="00DD1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6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6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671"/>
    <w:rPr>
      <w:i/>
      <w:iCs/>
      <w:color w:val="404040" w:themeColor="text1" w:themeTint="BF"/>
    </w:rPr>
  </w:style>
  <w:style w:type="paragraph" w:styleId="ListParagraph">
    <w:name w:val="List Paragraph"/>
    <w:basedOn w:val="Normal"/>
    <w:uiPriority w:val="34"/>
    <w:qFormat/>
    <w:rsid w:val="00DD1671"/>
    <w:pPr>
      <w:ind w:left="720"/>
      <w:contextualSpacing/>
    </w:pPr>
  </w:style>
  <w:style w:type="character" w:styleId="IntenseEmphasis">
    <w:name w:val="Intense Emphasis"/>
    <w:basedOn w:val="DefaultParagraphFont"/>
    <w:uiPriority w:val="21"/>
    <w:qFormat/>
    <w:rsid w:val="00DD1671"/>
    <w:rPr>
      <w:i/>
      <w:iCs/>
      <w:color w:val="0F4761" w:themeColor="accent1" w:themeShade="BF"/>
    </w:rPr>
  </w:style>
  <w:style w:type="paragraph" w:styleId="IntenseQuote">
    <w:name w:val="Intense Quote"/>
    <w:basedOn w:val="Normal"/>
    <w:next w:val="Normal"/>
    <w:link w:val="IntenseQuoteChar"/>
    <w:uiPriority w:val="30"/>
    <w:qFormat/>
    <w:rsid w:val="00DD1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671"/>
    <w:rPr>
      <w:i/>
      <w:iCs/>
      <w:color w:val="0F4761" w:themeColor="accent1" w:themeShade="BF"/>
    </w:rPr>
  </w:style>
  <w:style w:type="character" w:styleId="IntenseReference">
    <w:name w:val="Intense Reference"/>
    <w:basedOn w:val="DefaultParagraphFont"/>
    <w:uiPriority w:val="32"/>
    <w:qFormat/>
    <w:rsid w:val="00DD1671"/>
    <w:rPr>
      <w:b/>
      <w:bCs/>
      <w:smallCaps/>
      <w:color w:val="0F4761" w:themeColor="accent1" w:themeShade="BF"/>
      <w:spacing w:val="5"/>
    </w:rPr>
  </w:style>
  <w:style w:type="character" w:styleId="Hyperlink">
    <w:name w:val="Hyperlink"/>
    <w:basedOn w:val="DefaultParagraphFont"/>
    <w:uiPriority w:val="99"/>
    <w:unhideWhenUsed/>
    <w:rsid w:val="00DD1671"/>
    <w:rPr>
      <w:color w:val="467886" w:themeColor="hyperlink"/>
      <w:u w:val="single"/>
    </w:rPr>
  </w:style>
  <w:style w:type="character" w:styleId="UnresolvedMention">
    <w:name w:val="Unresolved Mention"/>
    <w:basedOn w:val="DefaultParagraphFont"/>
    <w:uiPriority w:val="99"/>
    <w:semiHidden/>
    <w:unhideWhenUsed/>
    <w:rsid w:val="00DD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2096">
      <w:bodyDiv w:val="1"/>
      <w:marLeft w:val="0"/>
      <w:marRight w:val="0"/>
      <w:marTop w:val="0"/>
      <w:marBottom w:val="0"/>
      <w:divBdr>
        <w:top w:val="none" w:sz="0" w:space="0" w:color="auto"/>
        <w:left w:val="none" w:sz="0" w:space="0" w:color="auto"/>
        <w:bottom w:val="none" w:sz="0" w:space="0" w:color="auto"/>
        <w:right w:val="none" w:sz="0" w:space="0" w:color="auto"/>
      </w:divBdr>
    </w:div>
    <w:div w:id="585724193">
      <w:bodyDiv w:val="1"/>
      <w:marLeft w:val="0"/>
      <w:marRight w:val="0"/>
      <w:marTop w:val="0"/>
      <w:marBottom w:val="0"/>
      <w:divBdr>
        <w:top w:val="none" w:sz="0" w:space="0" w:color="auto"/>
        <w:left w:val="none" w:sz="0" w:space="0" w:color="auto"/>
        <w:bottom w:val="none" w:sz="0" w:space="0" w:color="auto"/>
        <w:right w:val="none" w:sz="0" w:space="0" w:color="auto"/>
      </w:divBdr>
    </w:div>
    <w:div w:id="665785714">
      <w:bodyDiv w:val="1"/>
      <w:marLeft w:val="0"/>
      <w:marRight w:val="0"/>
      <w:marTop w:val="0"/>
      <w:marBottom w:val="0"/>
      <w:divBdr>
        <w:top w:val="none" w:sz="0" w:space="0" w:color="auto"/>
        <w:left w:val="none" w:sz="0" w:space="0" w:color="auto"/>
        <w:bottom w:val="none" w:sz="0" w:space="0" w:color="auto"/>
        <w:right w:val="none" w:sz="0" w:space="0" w:color="auto"/>
      </w:divBdr>
    </w:div>
    <w:div w:id="817184198">
      <w:bodyDiv w:val="1"/>
      <w:marLeft w:val="0"/>
      <w:marRight w:val="0"/>
      <w:marTop w:val="0"/>
      <w:marBottom w:val="0"/>
      <w:divBdr>
        <w:top w:val="none" w:sz="0" w:space="0" w:color="auto"/>
        <w:left w:val="none" w:sz="0" w:space="0" w:color="auto"/>
        <w:bottom w:val="none" w:sz="0" w:space="0" w:color="auto"/>
        <w:right w:val="none" w:sz="0" w:space="0" w:color="auto"/>
      </w:divBdr>
    </w:div>
    <w:div w:id="1874881127">
      <w:bodyDiv w:val="1"/>
      <w:marLeft w:val="0"/>
      <w:marRight w:val="0"/>
      <w:marTop w:val="0"/>
      <w:marBottom w:val="0"/>
      <w:divBdr>
        <w:top w:val="none" w:sz="0" w:space="0" w:color="auto"/>
        <w:left w:val="none" w:sz="0" w:space="0" w:color="auto"/>
        <w:bottom w:val="none" w:sz="0" w:space="0" w:color="auto"/>
        <w:right w:val="none" w:sz="0" w:space="0" w:color="auto"/>
      </w:divBdr>
    </w:div>
    <w:div w:id="1946036156">
      <w:bodyDiv w:val="1"/>
      <w:marLeft w:val="0"/>
      <w:marRight w:val="0"/>
      <w:marTop w:val="0"/>
      <w:marBottom w:val="0"/>
      <w:divBdr>
        <w:top w:val="none" w:sz="0" w:space="0" w:color="auto"/>
        <w:left w:val="none" w:sz="0" w:space="0" w:color="auto"/>
        <w:bottom w:val="none" w:sz="0" w:space="0" w:color="auto"/>
        <w:right w:val="none" w:sz="0" w:space="0" w:color="auto"/>
      </w:divBdr>
    </w:div>
    <w:div w:id="1989942984">
      <w:bodyDiv w:val="1"/>
      <w:marLeft w:val="0"/>
      <w:marRight w:val="0"/>
      <w:marTop w:val="0"/>
      <w:marBottom w:val="0"/>
      <w:divBdr>
        <w:top w:val="none" w:sz="0" w:space="0" w:color="auto"/>
        <w:left w:val="none" w:sz="0" w:space="0" w:color="auto"/>
        <w:bottom w:val="none" w:sz="0" w:space="0" w:color="auto"/>
        <w:right w:val="none" w:sz="0" w:space="0" w:color="auto"/>
      </w:divBdr>
    </w:div>
    <w:div w:id="21154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iavarva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giavarvar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365</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Theodoropoulou</dc:creator>
  <cp:keywords/>
  <dc:description/>
  <cp:lastModifiedBy>Ani Theodoropoulou</cp:lastModifiedBy>
  <cp:revision>12</cp:revision>
  <dcterms:created xsi:type="dcterms:W3CDTF">2025-06-11T10:12:00Z</dcterms:created>
  <dcterms:modified xsi:type="dcterms:W3CDTF">2025-06-11T11:05:00Z</dcterms:modified>
</cp:coreProperties>
</file>