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69" w:rsidRDefault="00930250" w:rsidP="00594969">
      <w:pPr>
        <w:shd w:val="clear" w:color="auto" w:fill="FFFFFF"/>
        <w:spacing w:after="0" w:line="240" w:lineRule="auto"/>
        <w:jc w:val="both"/>
      </w:pPr>
      <w:r>
        <w:t>Πειραματικά Σχολεία: Κόμβος</w:t>
      </w:r>
      <w:r w:rsidR="00E848CB">
        <w:t xml:space="preserve"> νεωτερισμού και ε</w:t>
      </w:r>
      <w:r>
        <w:t>ξέλιξης στη Δημόσια Εκπαίδευση</w:t>
      </w:r>
    </w:p>
    <w:p w:rsidR="00930250" w:rsidRDefault="00930250" w:rsidP="00594969">
      <w:pPr>
        <w:shd w:val="clear" w:color="auto" w:fill="FFFFFF"/>
        <w:spacing w:after="0" w:line="240" w:lineRule="auto"/>
        <w:jc w:val="both"/>
        <w:rPr>
          <w:rFonts w:eastAsia="Times New Roman" w:cstheme="minorHAnsi"/>
          <w:color w:val="222222"/>
          <w:lang w:eastAsia="el-GR"/>
        </w:rPr>
      </w:pPr>
    </w:p>
    <w:p w:rsidR="00D4715D" w:rsidRDefault="00594969" w:rsidP="00594969">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Δυο νέα σχολεία ιδρύθηκαν στην πόλη μας</w:t>
      </w:r>
      <w:r w:rsidR="00610902">
        <w:rPr>
          <w:rFonts w:eastAsia="Times New Roman" w:cstheme="minorHAnsi"/>
          <w:color w:val="222222"/>
          <w:lang w:eastAsia="el-GR"/>
        </w:rPr>
        <w:t>, το 2</w:t>
      </w:r>
      <w:r w:rsidR="00610902" w:rsidRPr="00565527">
        <w:rPr>
          <w:rFonts w:eastAsia="Times New Roman" w:cstheme="minorHAnsi"/>
          <w:color w:val="222222"/>
          <w:vertAlign w:val="superscript"/>
          <w:lang w:eastAsia="el-GR"/>
        </w:rPr>
        <w:t>ο</w:t>
      </w:r>
      <w:r w:rsidR="00610902">
        <w:rPr>
          <w:rFonts w:eastAsia="Times New Roman" w:cstheme="minorHAnsi"/>
          <w:color w:val="222222"/>
          <w:lang w:eastAsia="el-GR"/>
        </w:rPr>
        <w:t xml:space="preserve"> Πειραματικό Λύκειο </w:t>
      </w:r>
      <w:r>
        <w:rPr>
          <w:rFonts w:eastAsia="Times New Roman" w:cstheme="minorHAnsi"/>
          <w:color w:val="222222"/>
          <w:lang w:eastAsia="el-GR"/>
        </w:rPr>
        <w:t xml:space="preserve">και </w:t>
      </w:r>
      <w:r w:rsidR="00610902">
        <w:rPr>
          <w:rFonts w:eastAsia="Times New Roman" w:cstheme="minorHAnsi"/>
          <w:color w:val="222222"/>
          <w:lang w:eastAsia="el-GR"/>
        </w:rPr>
        <w:t>το 3</w:t>
      </w:r>
      <w:r w:rsidR="00610902" w:rsidRPr="00565527">
        <w:rPr>
          <w:rFonts w:eastAsia="Times New Roman" w:cstheme="minorHAnsi"/>
          <w:color w:val="222222"/>
          <w:vertAlign w:val="superscript"/>
          <w:lang w:eastAsia="el-GR"/>
        </w:rPr>
        <w:t>ο</w:t>
      </w:r>
      <w:r w:rsidR="00610902">
        <w:rPr>
          <w:rFonts w:eastAsia="Times New Roman" w:cstheme="minorHAnsi"/>
          <w:color w:val="222222"/>
          <w:lang w:eastAsia="el-GR"/>
        </w:rPr>
        <w:t xml:space="preserve"> Πειραματικό Γυμνάσιο </w:t>
      </w:r>
      <w:r>
        <w:rPr>
          <w:rFonts w:eastAsia="Times New Roman" w:cstheme="minorHAnsi"/>
          <w:color w:val="222222"/>
          <w:lang w:eastAsia="el-GR"/>
        </w:rPr>
        <w:t xml:space="preserve">σε διασύνδεση με το </w:t>
      </w:r>
      <w:r w:rsidR="001D128D">
        <w:rPr>
          <w:rFonts w:eastAsia="Times New Roman" w:cstheme="minorHAnsi"/>
          <w:color w:val="222222"/>
          <w:lang w:eastAsia="el-GR"/>
        </w:rPr>
        <w:t>8</w:t>
      </w:r>
      <w:r w:rsidR="001D128D" w:rsidRPr="00594969">
        <w:rPr>
          <w:rFonts w:eastAsia="Times New Roman" w:cstheme="minorHAnsi"/>
          <w:color w:val="222222"/>
          <w:vertAlign w:val="superscript"/>
          <w:lang w:eastAsia="el-GR"/>
        </w:rPr>
        <w:t>ο</w:t>
      </w:r>
      <w:r w:rsidR="001D128D">
        <w:rPr>
          <w:rFonts w:eastAsia="Times New Roman" w:cstheme="minorHAnsi"/>
          <w:color w:val="222222"/>
          <w:lang w:eastAsia="el-GR"/>
        </w:rPr>
        <w:t xml:space="preserve"> Πειραματικό Δημοτικό </w:t>
      </w:r>
      <w:r>
        <w:rPr>
          <w:rFonts w:eastAsia="Times New Roman" w:cstheme="minorHAnsi"/>
          <w:color w:val="222222"/>
          <w:lang w:eastAsia="el-GR"/>
        </w:rPr>
        <w:t>και</w:t>
      </w:r>
      <w:r w:rsidR="009A203A">
        <w:rPr>
          <w:rFonts w:eastAsia="Times New Roman" w:cstheme="minorHAnsi"/>
          <w:color w:val="222222"/>
          <w:lang w:eastAsia="el-GR"/>
        </w:rPr>
        <w:t xml:space="preserve"> </w:t>
      </w:r>
      <w:r w:rsidR="00610902">
        <w:rPr>
          <w:rFonts w:eastAsia="Times New Roman" w:cstheme="minorHAnsi"/>
          <w:color w:val="222222"/>
          <w:lang w:eastAsia="el-GR"/>
        </w:rPr>
        <w:t xml:space="preserve">το </w:t>
      </w:r>
      <w:r w:rsidR="009A203A">
        <w:rPr>
          <w:rFonts w:eastAsia="Times New Roman" w:cstheme="minorHAnsi"/>
          <w:color w:val="222222"/>
          <w:lang w:eastAsia="el-GR"/>
        </w:rPr>
        <w:t>13</w:t>
      </w:r>
      <w:r w:rsidR="009A203A" w:rsidRPr="00594969">
        <w:rPr>
          <w:rFonts w:eastAsia="Times New Roman" w:cstheme="minorHAnsi"/>
          <w:color w:val="222222"/>
          <w:vertAlign w:val="superscript"/>
          <w:lang w:eastAsia="el-GR"/>
        </w:rPr>
        <w:t>ο</w:t>
      </w:r>
      <w:r w:rsidR="009A203A">
        <w:rPr>
          <w:rFonts w:eastAsia="Times New Roman" w:cstheme="minorHAnsi"/>
          <w:color w:val="222222"/>
          <w:lang w:eastAsia="el-GR"/>
        </w:rPr>
        <w:t xml:space="preserve"> Πειραματικό Νηπιαγωγείο</w:t>
      </w:r>
      <w:r w:rsidR="00584E2D" w:rsidRPr="00584E2D">
        <w:rPr>
          <w:rFonts w:eastAsia="Times New Roman" w:cstheme="minorHAnsi"/>
          <w:color w:val="222222"/>
          <w:lang w:eastAsia="el-GR"/>
        </w:rPr>
        <w:t xml:space="preserve"> </w:t>
      </w:r>
      <w:r w:rsidR="00584E2D">
        <w:rPr>
          <w:rFonts w:eastAsia="Times New Roman" w:cstheme="minorHAnsi"/>
          <w:color w:val="222222"/>
          <w:lang w:eastAsia="el-GR"/>
        </w:rPr>
        <w:t xml:space="preserve">και γίνεται πολύς λόγος γι’ αυτά.  </w:t>
      </w:r>
    </w:p>
    <w:p w:rsidR="00D4715D" w:rsidRDefault="00584E2D" w:rsidP="00E848CB">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 xml:space="preserve">Ας δούμε, λοιπόν, τι είναι τα Πειραματικά σχολεία και ποιος ο σκοπός ίδρυσής τους. </w:t>
      </w:r>
    </w:p>
    <w:p w:rsidR="00D4715D" w:rsidRDefault="00584E2D" w:rsidP="00E848CB">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Π</w:t>
      </w:r>
      <w:r w:rsidR="00565527">
        <w:rPr>
          <w:rFonts w:eastAsia="Times New Roman" w:cstheme="minorHAnsi"/>
          <w:color w:val="222222"/>
          <w:lang w:eastAsia="el-GR"/>
        </w:rPr>
        <w:t xml:space="preserve">οια είναι </w:t>
      </w:r>
      <w:r w:rsidR="00594969">
        <w:rPr>
          <w:rFonts w:eastAsia="Times New Roman" w:cstheme="minorHAnsi"/>
          <w:color w:val="222222"/>
          <w:lang w:eastAsia="el-GR"/>
        </w:rPr>
        <w:t>τα κοινά τους σημεία</w:t>
      </w:r>
      <w:r w:rsidR="00565527">
        <w:rPr>
          <w:rFonts w:eastAsia="Times New Roman" w:cstheme="minorHAnsi"/>
          <w:color w:val="222222"/>
          <w:lang w:eastAsia="el-GR"/>
        </w:rPr>
        <w:t xml:space="preserve"> με τα υπόλοιπα </w:t>
      </w:r>
      <w:r w:rsidR="00E848CB">
        <w:rPr>
          <w:rFonts w:eastAsia="Times New Roman" w:cstheme="minorHAnsi"/>
          <w:color w:val="222222"/>
          <w:lang w:eastAsia="el-GR"/>
        </w:rPr>
        <w:t xml:space="preserve">τυπικά </w:t>
      </w:r>
      <w:r w:rsidR="00565527">
        <w:rPr>
          <w:rFonts w:eastAsia="Times New Roman" w:cstheme="minorHAnsi"/>
          <w:color w:val="222222"/>
          <w:lang w:eastAsia="el-GR"/>
        </w:rPr>
        <w:t xml:space="preserve">σχολεία και ποιες οι διαφορές </w:t>
      </w:r>
      <w:r>
        <w:rPr>
          <w:rFonts w:eastAsia="Times New Roman" w:cstheme="minorHAnsi"/>
          <w:color w:val="222222"/>
          <w:lang w:eastAsia="el-GR"/>
        </w:rPr>
        <w:t>τους και γ</w:t>
      </w:r>
      <w:r w:rsidR="009A203A">
        <w:rPr>
          <w:rFonts w:eastAsia="Times New Roman" w:cstheme="minorHAnsi"/>
          <w:color w:val="222222"/>
          <w:lang w:eastAsia="el-GR"/>
        </w:rPr>
        <w:t>ιατί όλο</w:t>
      </w:r>
      <w:r w:rsidR="009A203A" w:rsidRPr="00594969">
        <w:rPr>
          <w:rFonts w:eastAsia="Times New Roman" w:cstheme="minorHAnsi"/>
          <w:color w:val="222222"/>
          <w:lang w:eastAsia="el-GR"/>
        </w:rPr>
        <w:t xml:space="preserve"> και περισσότεροι γονείς αναζητούν μια θέση για τα παιδ</w:t>
      </w:r>
      <w:r w:rsidR="00D4715D">
        <w:rPr>
          <w:rFonts w:eastAsia="Times New Roman" w:cstheme="minorHAnsi"/>
          <w:color w:val="222222"/>
          <w:lang w:eastAsia="el-GR"/>
        </w:rPr>
        <w:t>ιά τους στα Πειραματικά σχολεία.</w:t>
      </w:r>
      <w:r w:rsidR="009A203A" w:rsidRPr="00594969">
        <w:rPr>
          <w:rFonts w:eastAsia="Times New Roman" w:cstheme="minorHAnsi"/>
          <w:color w:val="222222"/>
          <w:lang w:eastAsia="el-GR"/>
        </w:rPr>
        <w:t xml:space="preserve"> </w:t>
      </w:r>
    </w:p>
    <w:p w:rsidR="009A203A" w:rsidRDefault="0065076D" w:rsidP="00E848CB">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Αρκεί να αναφέρουμε ότι μ</w:t>
      </w:r>
      <w:r w:rsidR="00E848CB">
        <w:rPr>
          <w:rFonts w:eastAsia="Times New Roman" w:cstheme="minorHAnsi"/>
          <w:color w:val="222222"/>
          <w:lang w:eastAsia="el-GR"/>
        </w:rPr>
        <w:t>όνο το 2024</w:t>
      </w:r>
      <w:r w:rsidR="009A203A" w:rsidRPr="00594969">
        <w:rPr>
          <w:rFonts w:eastAsia="Times New Roman" w:cstheme="minorHAnsi"/>
          <w:color w:val="222222"/>
          <w:lang w:eastAsia="el-GR"/>
        </w:rPr>
        <w:t xml:space="preserve">,  10.845 μαθητές </w:t>
      </w:r>
      <w:r>
        <w:rPr>
          <w:rFonts w:eastAsia="Times New Roman" w:cstheme="minorHAnsi"/>
          <w:color w:val="222222"/>
          <w:lang w:eastAsia="el-GR"/>
        </w:rPr>
        <w:t>διεκδίκησαν 3.003 θέσεις των Πειραματικών.</w:t>
      </w:r>
    </w:p>
    <w:p w:rsidR="005863AA" w:rsidRDefault="005863AA" w:rsidP="005863AA">
      <w:pPr>
        <w:pStyle w:val="a4"/>
        <w:numPr>
          <w:ilvl w:val="0"/>
          <w:numId w:val="2"/>
        </w:numPr>
        <w:shd w:val="clear" w:color="auto" w:fill="FFFFFF"/>
        <w:spacing w:after="0" w:line="240" w:lineRule="auto"/>
        <w:jc w:val="both"/>
        <w:rPr>
          <w:rFonts w:eastAsia="Times New Roman" w:cstheme="minorHAnsi"/>
          <w:b/>
          <w:color w:val="222222"/>
          <w:lang w:eastAsia="el-GR"/>
        </w:rPr>
      </w:pPr>
      <w:r w:rsidRPr="005863AA">
        <w:rPr>
          <w:rFonts w:eastAsia="Times New Roman" w:cstheme="minorHAnsi"/>
          <w:b/>
          <w:color w:val="222222"/>
          <w:lang w:eastAsia="el-GR"/>
        </w:rPr>
        <w:t>Σκοπός ίδρυσης</w:t>
      </w:r>
      <w:r>
        <w:rPr>
          <w:rFonts w:eastAsia="Times New Roman" w:cstheme="minorHAnsi"/>
          <w:b/>
          <w:color w:val="222222"/>
          <w:lang w:eastAsia="el-GR"/>
        </w:rPr>
        <w:t xml:space="preserve"> των Πειραματικών</w:t>
      </w:r>
    </w:p>
    <w:p w:rsidR="005863AA" w:rsidRDefault="005863AA" w:rsidP="005863AA">
      <w:pPr>
        <w:shd w:val="clear" w:color="auto" w:fill="FFFFFF"/>
        <w:spacing w:after="0" w:line="240" w:lineRule="auto"/>
        <w:jc w:val="both"/>
      </w:pPr>
      <w:r>
        <w:t xml:space="preserve">Τα Πειραματικά λειτουργούν ως </w:t>
      </w:r>
      <w:r w:rsidRPr="005863AA">
        <w:rPr>
          <w:rStyle w:val="a3"/>
          <w:b w:val="0"/>
        </w:rPr>
        <w:t>πιλοτικά μοντέλα</w:t>
      </w:r>
      <w:r w:rsidR="00D62CD0">
        <w:rPr>
          <w:rStyle w:val="a3"/>
          <w:b w:val="0"/>
        </w:rPr>
        <w:t>, ως καθοδηγητές,</w:t>
      </w:r>
      <w:r>
        <w:t xml:space="preserve"> για την ανα</w:t>
      </w:r>
      <w:r w:rsidR="0065076D">
        <w:t>βάθμιση του εκπαιδευτικού έργου. Π</w:t>
      </w:r>
      <w:r w:rsidR="00502645">
        <w:t xml:space="preserve">ειραματίζονται </w:t>
      </w:r>
      <w:r>
        <w:t xml:space="preserve">και </w:t>
      </w:r>
      <w:r w:rsidR="00502645">
        <w:t>αξιολογούν</w:t>
      </w:r>
      <w:r>
        <w:t xml:space="preserve"> </w:t>
      </w:r>
      <w:r w:rsidR="00D4715D">
        <w:t xml:space="preserve">την αποτελεσματικότητα και </w:t>
      </w:r>
      <w:r>
        <w:t xml:space="preserve">τη βιωσιμότητα νέων παιδαγωγικών </w:t>
      </w:r>
      <w:r w:rsidR="0064652F">
        <w:t>μεθόδω</w:t>
      </w:r>
      <w:r>
        <w:t xml:space="preserve">ν </w:t>
      </w:r>
      <w:r w:rsidR="00D62CD0">
        <w:t xml:space="preserve">προκειμένου να εφαρμοστούν από τα υπόλοιπα σχολεία </w:t>
      </w:r>
      <w:r w:rsidR="00DD71C8">
        <w:t>σε εθνική κλίμακα.</w:t>
      </w:r>
      <w:r>
        <w:t xml:space="preserve"> </w:t>
      </w:r>
    </w:p>
    <w:p w:rsidR="005863AA" w:rsidRDefault="005863AA" w:rsidP="00502645">
      <w:pPr>
        <w:shd w:val="clear" w:color="auto" w:fill="FFFFFF"/>
        <w:spacing w:after="0" w:line="240" w:lineRule="auto"/>
        <w:jc w:val="both"/>
      </w:pPr>
      <w:r>
        <w:t>Όλ</w:t>
      </w:r>
      <w:r w:rsidR="00DD71C8">
        <w:t xml:space="preserve">α τα γνωστά μας εκπαιδευτικά συστήματα </w:t>
      </w:r>
      <w:r>
        <w:t xml:space="preserve">διαθέτουν Πειραματικά σχολεία με </w:t>
      </w:r>
      <w:r w:rsidR="003F26F0">
        <w:t xml:space="preserve">αυτόν τον </w:t>
      </w:r>
      <w:r>
        <w:t xml:space="preserve"> στόχο. Φινλανδία, Σουηδία, Γαλλία, Γερμανία, Αγγλία</w:t>
      </w:r>
      <w:r w:rsidR="0064652F">
        <w:t>, ΗΠΑ</w:t>
      </w:r>
      <w:r>
        <w:t xml:space="preserve"> κλπ. βασίζονται στα Πειραματικά τους Σχολεία </w:t>
      </w:r>
      <w:r w:rsidR="00D62CD0">
        <w:t>για</w:t>
      </w:r>
      <w:r>
        <w:t xml:space="preserve"> να αντιμετωπίσουν τις </w:t>
      </w:r>
      <w:r w:rsidR="00502645">
        <w:t>προκλήσεις του μέλλοντος μέσω της εκπαίδευσης.</w:t>
      </w:r>
      <w:r>
        <w:t xml:space="preserve"> </w:t>
      </w:r>
    </w:p>
    <w:p w:rsidR="00610902" w:rsidRPr="00502645" w:rsidRDefault="00594969" w:rsidP="00502645">
      <w:pPr>
        <w:pStyle w:val="a4"/>
        <w:numPr>
          <w:ilvl w:val="0"/>
          <w:numId w:val="2"/>
        </w:numPr>
        <w:shd w:val="clear" w:color="auto" w:fill="FFFFFF"/>
        <w:spacing w:after="0" w:line="240" w:lineRule="auto"/>
        <w:jc w:val="both"/>
        <w:rPr>
          <w:rFonts w:eastAsia="Times New Roman" w:cstheme="minorHAnsi"/>
          <w:b/>
          <w:color w:val="222222"/>
          <w:lang w:eastAsia="el-GR"/>
        </w:rPr>
      </w:pPr>
      <w:r w:rsidRPr="00502645">
        <w:rPr>
          <w:rFonts w:eastAsia="Times New Roman" w:cstheme="minorHAnsi"/>
          <w:b/>
          <w:color w:val="222222"/>
          <w:lang w:eastAsia="el-GR"/>
        </w:rPr>
        <w:t xml:space="preserve">Τα </w:t>
      </w:r>
      <w:r w:rsidR="00CD3B15" w:rsidRPr="00502645">
        <w:rPr>
          <w:rFonts w:eastAsia="Times New Roman" w:cstheme="minorHAnsi"/>
          <w:b/>
          <w:color w:val="222222"/>
          <w:lang w:eastAsia="el-GR"/>
        </w:rPr>
        <w:t xml:space="preserve">κοινά </w:t>
      </w:r>
      <w:r w:rsidR="00610902" w:rsidRPr="00502645">
        <w:rPr>
          <w:rFonts w:eastAsia="Times New Roman" w:cstheme="minorHAnsi"/>
          <w:b/>
          <w:color w:val="222222"/>
          <w:lang w:eastAsia="el-GR"/>
        </w:rPr>
        <w:t>σ</w:t>
      </w:r>
      <w:r w:rsidR="009C2F84" w:rsidRPr="00502645">
        <w:rPr>
          <w:rFonts w:eastAsia="Times New Roman" w:cstheme="minorHAnsi"/>
          <w:b/>
          <w:color w:val="222222"/>
          <w:lang w:eastAsia="el-GR"/>
        </w:rPr>
        <w:t>ημεία</w:t>
      </w:r>
      <w:r w:rsidR="00610902" w:rsidRPr="00502645">
        <w:rPr>
          <w:rFonts w:eastAsia="Times New Roman" w:cstheme="minorHAnsi"/>
          <w:b/>
          <w:color w:val="222222"/>
          <w:lang w:eastAsia="el-GR"/>
        </w:rPr>
        <w:t xml:space="preserve"> </w:t>
      </w:r>
      <w:r w:rsidR="00E848CB" w:rsidRPr="00502645">
        <w:rPr>
          <w:rFonts w:eastAsia="Times New Roman" w:cstheme="minorHAnsi"/>
          <w:b/>
          <w:color w:val="222222"/>
          <w:lang w:eastAsia="el-GR"/>
        </w:rPr>
        <w:t>Πειραματικών και τυπικών</w:t>
      </w:r>
      <w:r w:rsidR="00610902" w:rsidRPr="00502645">
        <w:rPr>
          <w:rFonts w:eastAsia="Times New Roman" w:cstheme="minorHAnsi"/>
          <w:b/>
          <w:color w:val="222222"/>
          <w:lang w:eastAsia="el-GR"/>
        </w:rPr>
        <w:t xml:space="preserve"> σχολείων</w:t>
      </w:r>
      <w:r w:rsidR="00DD71C8">
        <w:rPr>
          <w:rFonts w:eastAsia="Times New Roman" w:cstheme="minorHAnsi"/>
          <w:b/>
          <w:color w:val="222222"/>
          <w:lang w:eastAsia="el-GR"/>
        </w:rPr>
        <w:t xml:space="preserve"> είναι</w:t>
      </w:r>
      <w:r w:rsidR="009C2F84" w:rsidRPr="00502645">
        <w:rPr>
          <w:rFonts w:eastAsia="Times New Roman" w:cstheme="minorHAnsi"/>
          <w:b/>
          <w:color w:val="222222"/>
          <w:lang w:eastAsia="el-GR"/>
        </w:rPr>
        <w:t xml:space="preserve">: </w:t>
      </w:r>
    </w:p>
    <w:p w:rsidR="00565527" w:rsidRDefault="00565527" w:rsidP="00502645">
      <w:pPr>
        <w:shd w:val="clear" w:color="auto" w:fill="FFFFFF"/>
        <w:spacing w:after="0" w:line="240" w:lineRule="auto"/>
        <w:jc w:val="both"/>
      </w:pPr>
      <w:r>
        <w:rPr>
          <w:rFonts w:eastAsia="Times New Roman" w:cstheme="minorHAnsi"/>
          <w:color w:val="222222"/>
          <w:lang w:eastAsia="el-GR"/>
        </w:rPr>
        <w:t>ο</w:t>
      </w:r>
      <w:r w:rsidR="00CD3B15">
        <w:rPr>
          <w:rFonts w:eastAsia="Times New Roman" w:cstheme="minorHAnsi"/>
          <w:color w:val="222222"/>
          <w:lang w:eastAsia="el-GR"/>
        </w:rPr>
        <w:t xml:space="preserve"> δημόσιος χαρακτήρας τους, ο σ</w:t>
      </w:r>
      <w:r w:rsidR="001D6E26">
        <w:t>κοπός της ε</w:t>
      </w:r>
      <w:r w:rsidR="00CD3B15">
        <w:t>κπαίδευσης</w:t>
      </w:r>
      <w:r w:rsidR="009A203A">
        <w:t>,</w:t>
      </w:r>
      <w:r w:rsidR="00CD3B15">
        <w:t xml:space="preserve"> </w:t>
      </w:r>
      <w:r w:rsidR="001D6E26">
        <w:t>η διαρθρωτική τους ο</w:t>
      </w:r>
      <w:r w:rsidR="00CD3B15">
        <w:t>ργάνωση</w:t>
      </w:r>
      <w:r>
        <w:t>, το επίσημο πρόγραμμα σπουδών του Υπουργείου Παιδείας</w:t>
      </w:r>
      <w:r w:rsidR="001D6E26">
        <w:t xml:space="preserve">. </w:t>
      </w:r>
    </w:p>
    <w:p w:rsidR="005863AA" w:rsidRPr="005863AA" w:rsidRDefault="001D6E26" w:rsidP="005863AA">
      <w:pPr>
        <w:pStyle w:val="a4"/>
        <w:numPr>
          <w:ilvl w:val="0"/>
          <w:numId w:val="2"/>
        </w:numPr>
        <w:shd w:val="clear" w:color="auto" w:fill="FFFFFF"/>
        <w:spacing w:after="0" w:line="240" w:lineRule="auto"/>
        <w:jc w:val="both"/>
        <w:rPr>
          <w:rFonts w:eastAsia="Times New Roman" w:cstheme="minorHAnsi"/>
          <w:color w:val="222222"/>
          <w:lang w:eastAsia="el-GR"/>
        </w:rPr>
      </w:pPr>
      <w:r w:rsidRPr="005863AA">
        <w:rPr>
          <w:b/>
        </w:rPr>
        <w:t>Η μεγάλη τους διαφορά</w:t>
      </w:r>
      <w:r>
        <w:t xml:space="preserve"> </w:t>
      </w:r>
    </w:p>
    <w:p w:rsidR="00594969" w:rsidRPr="005863AA" w:rsidRDefault="001D6E26" w:rsidP="005863AA">
      <w:pPr>
        <w:shd w:val="clear" w:color="auto" w:fill="FFFFFF"/>
        <w:spacing w:after="0" w:line="240" w:lineRule="auto"/>
        <w:jc w:val="both"/>
        <w:rPr>
          <w:rFonts w:eastAsia="Times New Roman" w:cstheme="minorHAnsi"/>
          <w:color w:val="222222"/>
          <w:lang w:eastAsia="el-GR"/>
        </w:rPr>
      </w:pPr>
      <w:r>
        <w:t xml:space="preserve">επικεντρώνεται στις </w:t>
      </w:r>
      <w:r w:rsidR="005863AA" w:rsidRPr="005863AA">
        <w:rPr>
          <w:rFonts w:eastAsia="Times New Roman" w:cstheme="minorHAnsi"/>
          <w:color w:val="222222"/>
          <w:lang w:eastAsia="el-GR"/>
        </w:rPr>
        <w:t xml:space="preserve">διαφορετικές προσεγγίσεις στην </w:t>
      </w:r>
      <w:r w:rsidR="00594969" w:rsidRPr="005863AA">
        <w:rPr>
          <w:rFonts w:eastAsia="Times New Roman" w:cstheme="minorHAnsi"/>
          <w:color w:val="222222"/>
          <w:lang w:eastAsia="el-GR"/>
        </w:rPr>
        <w:t>εκπαίδευση, τόσο στη διδασκαλία όσο και στη μάθηση.</w:t>
      </w:r>
    </w:p>
    <w:p w:rsidR="00A11B5C" w:rsidRPr="00A11B5C" w:rsidRDefault="00A11B5C" w:rsidP="00A11B5C">
      <w:pPr>
        <w:pStyle w:val="a4"/>
        <w:numPr>
          <w:ilvl w:val="0"/>
          <w:numId w:val="1"/>
        </w:numPr>
        <w:shd w:val="clear" w:color="auto" w:fill="FFFFFF"/>
        <w:spacing w:after="0" w:line="240" w:lineRule="auto"/>
        <w:jc w:val="both"/>
        <w:rPr>
          <w:rFonts w:eastAsia="Times New Roman" w:cstheme="minorHAnsi"/>
          <w:b/>
          <w:color w:val="222222"/>
          <w:lang w:eastAsia="el-GR"/>
        </w:rPr>
      </w:pPr>
      <w:r w:rsidRPr="00A11B5C">
        <w:rPr>
          <w:rFonts w:eastAsia="Times New Roman" w:cstheme="minorHAnsi"/>
          <w:b/>
          <w:color w:val="222222"/>
          <w:lang w:eastAsia="el-GR"/>
        </w:rPr>
        <w:t>Διδασκαλία-μάθηση</w:t>
      </w:r>
    </w:p>
    <w:p w:rsidR="001D128D" w:rsidRDefault="00610902" w:rsidP="00594969">
      <w:pPr>
        <w:shd w:val="clear" w:color="auto" w:fill="FFFFFF"/>
        <w:spacing w:after="0" w:line="240" w:lineRule="auto"/>
        <w:jc w:val="both"/>
        <w:rPr>
          <w:rFonts w:eastAsia="Times New Roman" w:cstheme="minorHAnsi"/>
          <w:color w:val="222222"/>
          <w:lang w:eastAsia="el-GR"/>
        </w:rPr>
      </w:pPr>
      <w:r w:rsidRPr="00E848CB">
        <w:rPr>
          <w:rFonts w:eastAsia="Times New Roman" w:cstheme="minorHAnsi"/>
          <w:color w:val="222222"/>
          <w:lang w:eastAsia="el-GR"/>
        </w:rPr>
        <w:t>Τα Π</w:t>
      </w:r>
      <w:r w:rsidR="00594969" w:rsidRPr="00594969">
        <w:rPr>
          <w:rFonts w:eastAsia="Times New Roman" w:cstheme="minorHAnsi"/>
          <w:color w:val="222222"/>
          <w:lang w:eastAsia="el-GR"/>
        </w:rPr>
        <w:t xml:space="preserve">ειραματικά </w:t>
      </w:r>
      <w:r w:rsidR="00D62CD0">
        <w:rPr>
          <w:rFonts w:eastAsia="Times New Roman" w:cstheme="minorHAnsi"/>
          <w:color w:val="222222"/>
          <w:lang w:eastAsia="el-GR"/>
        </w:rPr>
        <w:t xml:space="preserve">είναι πιο ευέλικτα, </w:t>
      </w:r>
      <w:r w:rsidR="00594969" w:rsidRPr="00594969">
        <w:rPr>
          <w:rFonts w:eastAsia="Times New Roman" w:cstheme="minorHAnsi"/>
          <w:color w:val="222222"/>
          <w:lang w:eastAsia="el-GR"/>
        </w:rPr>
        <w:t>εφαρμόζουν νέες και καινοτόμες μεθόδους που προκύπτουν από έρευνες και εκπαιδευτικές μελέτες και αυτό επιτρέπει στους μαθητές να βιώσουν νέες μεθόδους μάθησης που ενδέχεται να είναι πιο αποτελεσματικές σε σχέση με</w:t>
      </w:r>
      <w:r>
        <w:rPr>
          <w:rFonts w:eastAsia="Times New Roman" w:cstheme="minorHAnsi"/>
          <w:color w:val="222222"/>
          <w:lang w:eastAsia="el-GR"/>
        </w:rPr>
        <w:t xml:space="preserve"> τις παραδοσιακές.</w:t>
      </w:r>
      <w:r w:rsidR="009C2F84">
        <w:rPr>
          <w:rFonts w:eastAsia="Times New Roman" w:cstheme="minorHAnsi"/>
          <w:color w:val="222222"/>
          <w:lang w:eastAsia="el-GR"/>
        </w:rPr>
        <w:t xml:space="preserve"> </w:t>
      </w:r>
    </w:p>
    <w:p w:rsidR="00214C48" w:rsidRDefault="009C2F84" w:rsidP="00594969">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Η</w:t>
      </w:r>
      <w:r w:rsidRPr="00594969">
        <w:rPr>
          <w:rFonts w:eastAsia="Times New Roman" w:cstheme="minorHAnsi"/>
          <w:color w:val="222222"/>
          <w:lang w:eastAsia="el-GR"/>
        </w:rPr>
        <w:t xml:space="preserve"> καινοτομία ενισχύεται, καθώς οι μαθητές</w:t>
      </w:r>
      <w:r w:rsidR="009A203A">
        <w:rPr>
          <w:rFonts w:eastAsia="Times New Roman" w:cstheme="minorHAnsi"/>
          <w:color w:val="222222"/>
          <w:lang w:eastAsia="el-GR"/>
        </w:rPr>
        <w:t>/</w:t>
      </w:r>
      <w:proofErr w:type="spellStart"/>
      <w:r w:rsidR="009A203A">
        <w:rPr>
          <w:rFonts w:eastAsia="Times New Roman" w:cstheme="minorHAnsi"/>
          <w:color w:val="222222"/>
          <w:lang w:eastAsia="el-GR"/>
        </w:rPr>
        <w:t>τριες</w:t>
      </w:r>
      <w:proofErr w:type="spellEnd"/>
      <w:r w:rsidRPr="00594969">
        <w:rPr>
          <w:rFonts w:eastAsia="Times New Roman" w:cstheme="minorHAnsi"/>
          <w:color w:val="222222"/>
          <w:lang w:eastAsia="el-GR"/>
        </w:rPr>
        <w:t xml:space="preserve"> και</w:t>
      </w:r>
      <w:r w:rsidR="009A203A">
        <w:rPr>
          <w:rFonts w:eastAsia="Times New Roman" w:cstheme="minorHAnsi"/>
          <w:color w:val="222222"/>
          <w:lang w:eastAsia="el-GR"/>
        </w:rPr>
        <w:t>,</w:t>
      </w:r>
      <w:r w:rsidRPr="00594969">
        <w:rPr>
          <w:rFonts w:eastAsia="Times New Roman" w:cstheme="minorHAnsi"/>
          <w:color w:val="222222"/>
          <w:lang w:eastAsia="el-GR"/>
        </w:rPr>
        <w:t xml:space="preserve"> </w:t>
      </w:r>
      <w:r w:rsidR="009A203A">
        <w:rPr>
          <w:rFonts w:eastAsia="Times New Roman" w:cstheme="minorHAnsi"/>
          <w:color w:val="222222"/>
          <w:lang w:eastAsia="el-GR"/>
        </w:rPr>
        <w:t xml:space="preserve">κυρίως, </w:t>
      </w:r>
      <w:r w:rsidRPr="00594969">
        <w:rPr>
          <w:rFonts w:eastAsia="Times New Roman" w:cstheme="minorHAnsi"/>
          <w:color w:val="222222"/>
          <w:lang w:eastAsia="el-GR"/>
        </w:rPr>
        <w:t>οι διδάσκοντες είναι πιο ανοιχτοί στη χρήση νέων εργαλείων, τεχνολογιών και μεθόδων μάθησης.</w:t>
      </w:r>
    </w:p>
    <w:p w:rsidR="00214C48" w:rsidRDefault="00594969" w:rsidP="00594969">
      <w:pPr>
        <w:shd w:val="clear" w:color="auto" w:fill="FFFFFF"/>
        <w:spacing w:after="0" w:line="240" w:lineRule="auto"/>
        <w:jc w:val="both"/>
        <w:rPr>
          <w:rFonts w:eastAsia="Times New Roman" w:cstheme="minorHAnsi"/>
          <w:color w:val="222222"/>
          <w:lang w:eastAsia="el-GR"/>
        </w:rPr>
      </w:pPr>
      <w:r w:rsidRPr="00594969">
        <w:rPr>
          <w:rFonts w:eastAsia="Times New Roman" w:cstheme="minorHAnsi"/>
          <w:color w:val="222222"/>
          <w:lang w:eastAsia="el-GR"/>
        </w:rPr>
        <w:t>Τα τυπικά σχολεία ακολουθούν πιο</w:t>
      </w:r>
      <w:r w:rsidR="001D6E26">
        <w:rPr>
          <w:rFonts w:eastAsia="Times New Roman" w:cstheme="minorHAnsi"/>
          <w:color w:val="222222"/>
          <w:lang w:eastAsia="el-GR"/>
        </w:rPr>
        <w:t xml:space="preserve"> αυστηρές</w:t>
      </w:r>
      <w:r w:rsidRPr="00594969">
        <w:rPr>
          <w:rFonts w:eastAsia="Times New Roman" w:cstheme="minorHAnsi"/>
          <w:color w:val="222222"/>
          <w:lang w:eastAsia="el-GR"/>
        </w:rPr>
        <w:t xml:space="preserve"> </w:t>
      </w:r>
      <w:r w:rsidR="00D62CD0">
        <w:rPr>
          <w:rFonts w:eastAsia="Times New Roman" w:cstheme="minorHAnsi"/>
          <w:color w:val="222222"/>
          <w:lang w:eastAsia="el-GR"/>
        </w:rPr>
        <w:t xml:space="preserve">και παραδοσιακές </w:t>
      </w:r>
      <w:r w:rsidRPr="00594969">
        <w:rPr>
          <w:rFonts w:eastAsia="Times New Roman" w:cstheme="minorHAnsi"/>
          <w:color w:val="222222"/>
          <w:lang w:eastAsia="el-GR"/>
        </w:rPr>
        <w:t xml:space="preserve">μεθόδους εκπαίδευσης με μεγαλύτερη έμφαση στην τυποποίηση και την ευρύτερη εφαρμογή, παραβλέποντας, συχνά, τη μοναδικότητα και τις ιδιαίτερες </w:t>
      </w:r>
      <w:r w:rsidR="0065076D">
        <w:rPr>
          <w:rFonts w:eastAsia="Times New Roman" w:cstheme="minorHAnsi"/>
          <w:color w:val="222222"/>
          <w:lang w:eastAsia="el-GR"/>
        </w:rPr>
        <w:t xml:space="preserve">εκπαιδευτικές </w:t>
      </w:r>
      <w:r w:rsidRPr="00594969">
        <w:rPr>
          <w:rFonts w:eastAsia="Times New Roman" w:cstheme="minorHAnsi"/>
          <w:color w:val="222222"/>
          <w:lang w:eastAsia="el-GR"/>
        </w:rPr>
        <w:t>ανάγκες</w:t>
      </w:r>
      <w:r w:rsidR="001D6E26">
        <w:rPr>
          <w:rFonts w:eastAsia="Times New Roman" w:cstheme="minorHAnsi"/>
          <w:color w:val="222222"/>
          <w:lang w:eastAsia="el-GR"/>
        </w:rPr>
        <w:t xml:space="preserve"> τ</w:t>
      </w:r>
      <w:r w:rsidR="009F16CD">
        <w:rPr>
          <w:rFonts w:eastAsia="Times New Roman" w:cstheme="minorHAnsi"/>
          <w:color w:val="222222"/>
          <w:lang w:eastAsia="el-GR"/>
        </w:rPr>
        <w:t>ού</w:t>
      </w:r>
      <w:r w:rsidR="001D6E26">
        <w:rPr>
          <w:rFonts w:eastAsia="Times New Roman" w:cstheme="minorHAnsi"/>
          <w:color w:val="222222"/>
          <w:lang w:eastAsia="el-GR"/>
        </w:rPr>
        <w:t xml:space="preserve"> κάθε μαθητή και μαθήτριας. </w:t>
      </w:r>
    </w:p>
    <w:p w:rsidR="001D128D" w:rsidRPr="00A11B5C" w:rsidRDefault="00A11B5C" w:rsidP="00A11B5C">
      <w:pPr>
        <w:pStyle w:val="a4"/>
        <w:numPr>
          <w:ilvl w:val="0"/>
          <w:numId w:val="1"/>
        </w:numPr>
        <w:shd w:val="clear" w:color="auto" w:fill="FFFFFF"/>
        <w:spacing w:after="0" w:line="240" w:lineRule="auto"/>
        <w:jc w:val="both"/>
        <w:rPr>
          <w:rFonts w:eastAsia="Times New Roman" w:cstheme="minorHAnsi"/>
          <w:b/>
          <w:color w:val="222222"/>
          <w:lang w:eastAsia="el-GR"/>
        </w:rPr>
      </w:pPr>
      <w:r w:rsidRPr="00A11B5C">
        <w:rPr>
          <w:rFonts w:eastAsia="Times New Roman" w:cstheme="minorHAnsi"/>
          <w:b/>
          <w:color w:val="222222"/>
          <w:lang w:eastAsia="el-GR"/>
        </w:rPr>
        <w:t>Αξιολόγηση</w:t>
      </w:r>
    </w:p>
    <w:p w:rsidR="00A11B5C" w:rsidRDefault="00610902" w:rsidP="00A11B5C">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Ε</w:t>
      </w:r>
      <w:r w:rsidR="00594969" w:rsidRPr="00594969">
        <w:rPr>
          <w:rFonts w:eastAsia="Times New Roman" w:cstheme="minorHAnsi"/>
          <w:color w:val="222222"/>
          <w:lang w:eastAsia="el-GR"/>
        </w:rPr>
        <w:t xml:space="preserve">κτός </w:t>
      </w:r>
      <w:r w:rsidR="00D62CD0">
        <w:rPr>
          <w:rFonts w:eastAsia="Times New Roman" w:cstheme="minorHAnsi"/>
          <w:color w:val="222222"/>
          <w:lang w:eastAsia="el-GR"/>
        </w:rPr>
        <w:t xml:space="preserve">από τη διδασκαλία, </w:t>
      </w:r>
      <w:r w:rsidR="001D6E26">
        <w:rPr>
          <w:rFonts w:eastAsia="Times New Roman" w:cstheme="minorHAnsi"/>
          <w:color w:val="222222"/>
          <w:lang w:eastAsia="el-GR"/>
        </w:rPr>
        <w:t>πολυδιάστατη</w:t>
      </w:r>
      <w:r>
        <w:rPr>
          <w:rFonts w:eastAsia="Times New Roman" w:cstheme="minorHAnsi"/>
          <w:color w:val="222222"/>
          <w:lang w:eastAsia="el-GR"/>
        </w:rPr>
        <w:t xml:space="preserve"> είναι και η αξιολόγηση των μαθητών/τριών. Σε αντίθεση</w:t>
      </w:r>
      <w:r w:rsidR="0040676A">
        <w:rPr>
          <w:rFonts w:eastAsia="Times New Roman" w:cstheme="minorHAnsi"/>
          <w:color w:val="222222"/>
          <w:lang w:eastAsia="el-GR"/>
        </w:rPr>
        <w:t xml:space="preserve"> με τα τυπικά σχολεία </w:t>
      </w:r>
      <w:r>
        <w:rPr>
          <w:rFonts w:eastAsia="Times New Roman" w:cstheme="minorHAnsi"/>
          <w:color w:val="222222"/>
          <w:lang w:eastAsia="el-GR"/>
        </w:rPr>
        <w:t>τα οποία</w:t>
      </w:r>
      <w:r w:rsidR="0040676A">
        <w:rPr>
          <w:rFonts w:eastAsia="Times New Roman" w:cstheme="minorHAnsi"/>
          <w:color w:val="222222"/>
          <w:lang w:eastAsia="el-GR"/>
        </w:rPr>
        <w:t xml:space="preserve"> λαμβάνουν υπόψη μόνο τις ακαδημαϊκές επιδόσεις</w:t>
      </w:r>
      <w:r w:rsidR="00584E2D">
        <w:rPr>
          <w:rFonts w:eastAsia="Times New Roman" w:cstheme="minorHAnsi"/>
          <w:color w:val="222222"/>
          <w:lang w:eastAsia="el-GR"/>
        </w:rPr>
        <w:t xml:space="preserve"> με στόχο τη βαθμολογία</w:t>
      </w:r>
      <w:r w:rsidR="0040676A">
        <w:rPr>
          <w:rFonts w:eastAsia="Times New Roman" w:cstheme="minorHAnsi"/>
          <w:color w:val="222222"/>
          <w:lang w:eastAsia="el-GR"/>
        </w:rPr>
        <w:t>,</w:t>
      </w:r>
      <w:r w:rsidR="001D6E26">
        <w:rPr>
          <w:rFonts w:eastAsia="Times New Roman" w:cstheme="minorHAnsi"/>
          <w:color w:val="222222"/>
          <w:lang w:eastAsia="el-GR"/>
        </w:rPr>
        <w:t xml:space="preserve"> </w:t>
      </w:r>
      <w:r w:rsidR="00A11B5C">
        <w:rPr>
          <w:rFonts w:eastAsia="Times New Roman" w:cstheme="minorHAnsi"/>
          <w:color w:val="222222"/>
          <w:lang w:eastAsia="el-GR"/>
        </w:rPr>
        <w:t xml:space="preserve">η αξιολόγηση των παιδιών είναι </w:t>
      </w:r>
      <w:r w:rsidR="00594969" w:rsidRPr="00594969">
        <w:rPr>
          <w:rFonts w:eastAsia="Times New Roman" w:cstheme="minorHAnsi"/>
          <w:color w:val="222222"/>
          <w:lang w:eastAsia="el-GR"/>
        </w:rPr>
        <w:t xml:space="preserve">προσαρμοσμένη και αυτή στις ανάγκες τους, σχεδιασμένη έτσι </w:t>
      </w:r>
      <w:r w:rsidR="0040676A" w:rsidRPr="00594969">
        <w:rPr>
          <w:rFonts w:eastAsia="Times New Roman" w:cstheme="minorHAnsi"/>
          <w:color w:val="222222"/>
          <w:lang w:eastAsia="el-GR"/>
        </w:rPr>
        <w:t xml:space="preserve">ώστε να προάγει </w:t>
      </w:r>
      <w:r w:rsidR="001D6E26">
        <w:t xml:space="preserve">την </w:t>
      </w:r>
      <w:r w:rsidR="001D6E26" w:rsidRPr="0040676A">
        <w:rPr>
          <w:rStyle w:val="a3"/>
          <w:b w:val="0"/>
        </w:rPr>
        <w:t>προσωπική ανάπτυξη</w:t>
      </w:r>
      <w:r w:rsidR="001D6E26" w:rsidRPr="0040676A">
        <w:t xml:space="preserve">, την </w:t>
      </w:r>
      <w:r w:rsidR="001D6E26" w:rsidRPr="0040676A">
        <w:rPr>
          <w:rStyle w:val="a3"/>
          <w:b w:val="0"/>
        </w:rPr>
        <w:t>κοινωνική συνεργασία</w:t>
      </w:r>
      <w:r w:rsidR="00502645">
        <w:t>,</w:t>
      </w:r>
      <w:r w:rsidR="001D6E26" w:rsidRPr="0040676A">
        <w:t xml:space="preserve"> την </w:t>
      </w:r>
      <w:r w:rsidR="001D6E26" w:rsidRPr="0040676A">
        <w:rPr>
          <w:rStyle w:val="a3"/>
          <w:b w:val="0"/>
        </w:rPr>
        <w:t>αυτογνωσία</w:t>
      </w:r>
      <w:r w:rsidR="00A11B5C">
        <w:t xml:space="preserve"> τους και συνοδεύεται</w:t>
      </w:r>
      <w:r w:rsidR="00594969" w:rsidRPr="00594969">
        <w:rPr>
          <w:rFonts w:eastAsia="Times New Roman" w:cstheme="minorHAnsi"/>
          <w:color w:val="222222"/>
          <w:lang w:eastAsia="el-GR"/>
        </w:rPr>
        <w:t xml:space="preserve"> από διαδικασίες αυτοαξιολόγησης, </w:t>
      </w:r>
      <w:proofErr w:type="spellStart"/>
      <w:r w:rsidR="00594969" w:rsidRPr="00594969">
        <w:rPr>
          <w:rFonts w:eastAsia="Times New Roman" w:cstheme="minorHAnsi"/>
          <w:color w:val="222222"/>
          <w:lang w:eastAsia="el-GR"/>
        </w:rPr>
        <w:t>διαξιολόγησης</w:t>
      </w:r>
      <w:proofErr w:type="spellEnd"/>
      <w:r w:rsidR="00594969" w:rsidRPr="00594969">
        <w:rPr>
          <w:rFonts w:eastAsia="Times New Roman" w:cstheme="minorHAnsi"/>
          <w:color w:val="222222"/>
          <w:lang w:eastAsia="el-GR"/>
        </w:rPr>
        <w:t xml:space="preserve"> και </w:t>
      </w:r>
      <w:r w:rsidR="00A11B5C">
        <w:rPr>
          <w:rFonts w:eastAsia="Times New Roman" w:cstheme="minorHAnsi"/>
          <w:color w:val="222222"/>
          <w:lang w:eastAsia="el-GR"/>
        </w:rPr>
        <w:t>το σημαντικότερο,</w:t>
      </w:r>
      <w:r w:rsidR="0065076D">
        <w:rPr>
          <w:rFonts w:eastAsia="Times New Roman" w:cstheme="minorHAnsi"/>
          <w:color w:val="222222"/>
          <w:lang w:eastAsia="el-GR"/>
        </w:rPr>
        <w:t xml:space="preserve"> από</w:t>
      </w:r>
      <w:r w:rsidR="00A11B5C">
        <w:rPr>
          <w:rFonts w:eastAsia="Times New Roman" w:cstheme="minorHAnsi"/>
          <w:color w:val="222222"/>
          <w:lang w:eastAsia="el-GR"/>
        </w:rPr>
        <w:t xml:space="preserve"> </w:t>
      </w:r>
      <w:r w:rsidR="00594969" w:rsidRPr="00594969">
        <w:rPr>
          <w:rFonts w:eastAsia="Times New Roman" w:cstheme="minorHAnsi"/>
          <w:color w:val="222222"/>
          <w:lang w:eastAsia="el-GR"/>
        </w:rPr>
        <w:t>συνεχή ανατροφοδότηση.  </w:t>
      </w:r>
    </w:p>
    <w:p w:rsidR="00594969" w:rsidRPr="00A11B5C" w:rsidRDefault="00A11B5C" w:rsidP="00A11B5C">
      <w:pPr>
        <w:pStyle w:val="a4"/>
        <w:numPr>
          <w:ilvl w:val="0"/>
          <w:numId w:val="1"/>
        </w:numPr>
        <w:shd w:val="clear" w:color="auto" w:fill="FFFFFF"/>
        <w:spacing w:after="0" w:line="240" w:lineRule="auto"/>
        <w:jc w:val="both"/>
        <w:rPr>
          <w:rFonts w:eastAsia="Times New Roman" w:cstheme="minorHAnsi"/>
          <w:color w:val="222222"/>
          <w:lang w:eastAsia="el-GR"/>
        </w:rPr>
      </w:pPr>
      <w:r w:rsidRPr="00A11B5C">
        <w:rPr>
          <w:rFonts w:eastAsia="Times New Roman" w:cstheme="minorHAnsi"/>
          <w:b/>
          <w:color w:val="222222"/>
          <w:lang w:eastAsia="el-GR"/>
        </w:rPr>
        <w:t>Εκπαιδευτικοί</w:t>
      </w:r>
      <w:r w:rsidR="00594969" w:rsidRPr="00A11B5C">
        <w:rPr>
          <w:rFonts w:eastAsia="Times New Roman" w:cstheme="minorHAnsi"/>
          <w:color w:val="222222"/>
          <w:lang w:eastAsia="el-GR"/>
        </w:rPr>
        <w:t> </w:t>
      </w:r>
    </w:p>
    <w:p w:rsidR="00594969" w:rsidRDefault="00594969" w:rsidP="00A11B5C">
      <w:pPr>
        <w:shd w:val="clear" w:color="auto" w:fill="FFFFFF"/>
        <w:spacing w:after="0" w:line="240" w:lineRule="auto"/>
        <w:jc w:val="both"/>
        <w:rPr>
          <w:rFonts w:eastAsia="Times New Roman" w:cstheme="minorHAnsi"/>
          <w:color w:val="222222"/>
          <w:lang w:eastAsia="el-GR"/>
        </w:rPr>
      </w:pPr>
      <w:r w:rsidRPr="00594969">
        <w:rPr>
          <w:rFonts w:eastAsia="Times New Roman" w:cstheme="minorHAnsi"/>
          <w:color w:val="222222"/>
          <w:lang w:eastAsia="el-GR"/>
        </w:rPr>
        <w:t xml:space="preserve">Ακριβώς επειδή όλες αυτές οι απαιτήσεις ως προς </w:t>
      </w:r>
      <w:r w:rsidR="00D62CD0">
        <w:rPr>
          <w:rFonts w:eastAsia="Times New Roman" w:cstheme="minorHAnsi"/>
          <w:color w:val="222222"/>
          <w:lang w:eastAsia="el-GR"/>
        </w:rPr>
        <w:t>τη διδακτική πρακτική είναι</w:t>
      </w:r>
      <w:r w:rsidRPr="00594969">
        <w:rPr>
          <w:rFonts w:eastAsia="Times New Roman" w:cstheme="minorHAnsi"/>
          <w:color w:val="222222"/>
          <w:lang w:eastAsia="el-GR"/>
        </w:rPr>
        <w:t xml:space="preserve"> </w:t>
      </w:r>
      <w:r w:rsidR="00D62CD0">
        <w:rPr>
          <w:rFonts w:eastAsia="Times New Roman" w:cstheme="minorHAnsi"/>
          <w:color w:val="222222"/>
          <w:lang w:eastAsia="el-GR"/>
        </w:rPr>
        <w:t xml:space="preserve">υψηλές, στα Πειραματικά </w:t>
      </w:r>
      <w:r w:rsidRPr="00594969">
        <w:rPr>
          <w:rFonts w:eastAsia="Times New Roman" w:cstheme="minorHAnsi"/>
          <w:color w:val="222222"/>
          <w:lang w:eastAsia="el-GR"/>
        </w:rPr>
        <w:t xml:space="preserve">συγκεντρώνονται εκπαιδευτικοί με υψηλά ακαδημαϊκά προσόντα, αλλά και όσοι αισθάνονται ότι μπορούν </w:t>
      </w:r>
      <w:r w:rsidR="0040676A">
        <w:rPr>
          <w:rFonts w:eastAsia="Times New Roman" w:cstheme="minorHAnsi"/>
          <w:color w:val="222222"/>
          <w:lang w:eastAsia="el-GR"/>
        </w:rPr>
        <w:t xml:space="preserve">να ανταποκριθούν </w:t>
      </w:r>
      <w:r w:rsidRPr="00594969">
        <w:rPr>
          <w:rFonts w:eastAsia="Times New Roman" w:cstheme="minorHAnsi"/>
          <w:color w:val="222222"/>
          <w:lang w:eastAsia="el-GR"/>
        </w:rPr>
        <w:t>και θέλουν να εργαστούν σε αυτά και οι οποίοι αξιολογούνται κατά τακτά χρονικά διαστήματα επί του συνόλου του διδακτικού τους έργου.</w:t>
      </w:r>
    </w:p>
    <w:p w:rsidR="00A11B5C" w:rsidRPr="00A11B5C" w:rsidRDefault="003F26F0" w:rsidP="00A11B5C">
      <w:pPr>
        <w:pStyle w:val="a4"/>
        <w:numPr>
          <w:ilvl w:val="0"/>
          <w:numId w:val="1"/>
        </w:numPr>
        <w:shd w:val="clear" w:color="auto" w:fill="FFFFFF"/>
        <w:spacing w:after="0" w:line="240" w:lineRule="auto"/>
        <w:jc w:val="both"/>
        <w:rPr>
          <w:rFonts w:eastAsia="Times New Roman" w:cstheme="minorHAnsi"/>
          <w:color w:val="222222"/>
          <w:lang w:eastAsia="el-GR"/>
        </w:rPr>
      </w:pPr>
      <w:r>
        <w:rPr>
          <w:rFonts w:eastAsia="Times New Roman" w:cstheme="minorHAnsi"/>
          <w:b/>
          <w:color w:val="222222"/>
          <w:lang w:eastAsia="el-GR"/>
        </w:rPr>
        <w:t>Μαθητές</w:t>
      </w:r>
    </w:p>
    <w:p w:rsidR="00A11B5C" w:rsidRPr="00594969" w:rsidRDefault="00594969" w:rsidP="00A11B5C">
      <w:pPr>
        <w:shd w:val="clear" w:color="auto" w:fill="FFFFFF"/>
        <w:spacing w:after="0" w:line="240" w:lineRule="auto"/>
        <w:jc w:val="both"/>
        <w:rPr>
          <w:rFonts w:eastAsia="Times New Roman" w:cstheme="minorHAnsi"/>
          <w:color w:val="222222"/>
          <w:lang w:eastAsia="el-GR"/>
        </w:rPr>
      </w:pPr>
      <w:r w:rsidRPr="00594969">
        <w:rPr>
          <w:rFonts w:eastAsia="Times New Roman" w:cstheme="minorHAnsi"/>
          <w:color w:val="000000"/>
          <w:lang w:eastAsia="el-GR"/>
        </w:rPr>
        <w:lastRenderedPageBreak/>
        <w:t> </w:t>
      </w:r>
      <w:r w:rsidR="00EE758A">
        <w:rPr>
          <w:rFonts w:eastAsia="Times New Roman" w:cstheme="minorHAnsi"/>
          <w:color w:val="000000"/>
          <w:lang w:eastAsia="el-GR"/>
        </w:rPr>
        <w:t xml:space="preserve">Τα Πειραματικά έχουν υπερτοπικό χαρακτήρα. </w:t>
      </w:r>
      <w:r w:rsidR="00A11B5C">
        <w:rPr>
          <w:rFonts w:eastAsia="Times New Roman" w:cstheme="minorHAnsi"/>
          <w:color w:val="222222"/>
          <w:lang w:eastAsia="el-GR"/>
        </w:rPr>
        <w:t xml:space="preserve">Ο αριθμός των </w:t>
      </w:r>
      <w:r w:rsidR="00EE758A">
        <w:rPr>
          <w:rFonts w:eastAsia="Times New Roman" w:cstheme="minorHAnsi"/>
          <w:color w:val="222222"/>
          <w:lang w:eastAsia="el-GR"/>
        </w:rPr>
        <w:t>μαθητών/τριών</w:t>
      </w:r>
      <w:r w:rsidR="00A11B5C">
        <w:rPr>
          <w:rFonts w:eastAsia="Times New Roman" w:cstheme="minorHAnsi"/>
          <w:color w:val="222222"/>
          <w:lang w:eastAsia="el-GR"/>
        </w:rPr>
        <w:t xml:space="preserve"> είναι περιορισμένος</w:t>
      </w:r>
      <w:r w:rsidR="00EE758A">
        <w:rPr>
          <w:rFonts w:eastAsia="Times New Roman" w:cstheme="minorHAnsi"/>
          <w:color w:val="222222"/>
          <w:lang w:eastAsia="el-GR"/>
        </w:rPr>
        <w:t xml:space="preserve"> λόγω της φύσης των σχολείων αυτών</w:t>
      </w:r>
      <w:r w:rsidR="00A11B5C">
        <w:rPr>
          <w:rFonts w:eastAsia="Times New Roman" w:cstheme="minorHAnsi"/>
          <w:color w:val="222222"/>
          <w:lang w:eastAsia="el-GR"/>
        </w:rPr>
        <w:t xml:space="preserve"> και </w:t>
      </w:r>
      <w:r w:rsidR="00A11B5C">
        <w:t>βοηθά στην παρακολούθηση και ανάλυση της απόδοσης των καινοτόμων πρακτικών σε ένα πιο ελεγχόμενο περιβάλλον.</w:t>
      </w:r>
    </w:p>
    <w:p w:rsidR="00214C48" w:rsidRPr="00594969" w:rsidRDefault="00594969" w:rsidP="00A11B5C">
      <w:pPr>
        <w:shd w:val="clear" w:color="auto" w:fill="FFFFFF"/>
        <w:spacing w:after="0" w:line="240" w:lineRule="auto"/>
        <w:jc w:val="both"/>
        <w:rPr>
          <w:rFonts w:eastAsia="Times New Roman" w:cstheme="minorHAnsi"/>
          <w:color w:val="222222"/>
          <w:lang w:eastAsia="el-GR"/>
        </w:rPr>
      </w:pPr>
      <w:r w:rsidRPr="00594969">
        <w:rPr>
          <w:rFonts w:eastAsia="Times New Roman" w:cstheme="minorHAnsi"/>
          <w:color w:val="000000"/>
          <w:lang w:eastAsia="el-GR"/>
        </w:rPr>
        <w:t>Οι</w:t>
      </w:r>
      <w:r w:rsidRPr="00594969">
        <w:rPr>
          <w:rFonts w:eastAsia="Times New Roman" w:cstheme="minorHAnsi"/>
          <w:color w:val="222222"/>
          <w:lang w:eastAsia="el-GR"/>
        </w:rPr>
        <w:t> μαθητές</w:t>
      </w:r>
      <w:r w:rsidR="00EE758A">
        <w:rPr>
          <w:rFonts w:eastAsia="Times New Roman" w:cstheme="minorHAnsi"/>
          <w:color w:val="222222"/>
          <w:lang w:eastAsia="el-GR"/>
        </w:rPr>
        <w:t xml:space="preserve"> και οι μαθήτριες </w:t>
      </w:r>
      <w:r w:rsidRPr="00594969">
        <w:rPr>
          <w:rFonts w:eastAsia="Times New Roman" w:cstheme="minorHAnsi"/>
          <w:color w:val="222222"/>
          <w:lang w:eastAsia="el-GR"/>
        </w:rPr>
        <w:t>εισάγονται με κλήρω</w:t>
      </w:r>
      <w:r w:rsidR="00565527">
        <w:rPr>
          <w:rFonts w:eastAsia="Times New Roman" w:cstheme="minorHAnsi"/>
          <w:color w:val="222222"/>
          <w:lang w:eastAsia="el-GR"/>
        </w:rPr>
        <w:t xml:space="preserve">ση ώστε </w:t>
      </w:r>
      <w:r w:rsidR="003A7767">
        <w:rPr>
          <w:rFonts w:eastAsia="Times New Roman" w:cstheme="minorHAnsi"/>
          <w:color w:val="222222"/>
          <w:lang w:eastAsia="el-GR"/>
        </w:rPr>
        <w:t xml:space="preserve">να είναι τυχαίο δείγμα και είναι δημόσια ηλεκτρονική </w:t>
      </w:r>
      <w:r w:rsidR="005863AA">
        <w:rPr>
          <w:rFonts w:eastAsia="Times New Roman" w:cstheme="minorHAnsi"/>
          <w:color w:val="222222"/>
          <w:lang w:eastAsia="el-GR"/>
        </w:rPr>
        <w:t xml:space="preserve">κλήρωση </w:t>
      </w:r>
      <w:r w:rsidR="003A7767">
        <w:rPr>
          <w:rFonts w:eastAsia="Times New Roman" w:cstheme="minorHAnsi"/>
          <w:color w:val="222222"/>
          <w:lang w:eastAsia="el-GR"/>
        </w:rPr>
        <w:t>για την εξασφάλιση της διαφάνειας.</w:t>
      </w:r>
    </w:p>
    <w:p w:rsidR="00594969" w:rsidRDefault="00214C48" w:rsidP="00A11B5C">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 xml:space="preserve">Η </w:t>
      </w:r>
      <w:r w:rsidR="00594969" w:rsidRPr="00594969">
        <w:rPr>
          <w:rFonts w:eastAsia="Times New Roman" w:cstheme="minorHAnsi"/>
          <w:color w:val="222222"/>
          <w:lang w:eastAsia="el-GR"/>
        </w:rPr>
        <w:t>κλήρωση</w:t>
      </w:r>
      <w:r w:rsidR="0065076D">
        <w:rPr>
          <w:rFonts w:eastAsia="Times New Roman" w:cstheme="minorHAnsi"/>
          <w:color w:val="222222"/>
          <w:lang w:eastAsia="el-GR"/>
        </w:rPr>
        <w:t xml:space="preserve"> </w:t>
      </w:r>
      <w:r w:rsidR="00594969" w:rsidRPr="00594969">
        <w:rPr>
          <w:rFonts w:eastAsia="Times New Roman" w:cstheme="minorHAnsi"/>
          <w:color w:val="222222"/>
          <w:lang w:eastAsia="el-GR"/>
        </w:rPr>
        <w:t xml:space="preserve">διασφαλίζει ίση πρόσβαση </w:t>
      </w:r>
      <w:r w:rsidR="0040676A">
        <w:rPr>
          <w:rFonts w:eastAsia="Times New Roman" w:cstheme="minorHAnsi"/>
          <w:color w:val="222222"/>
          <w:lang w:eastAsia="el-GR"/>
        </w:rPr>
        <w:t>σε όλους τους μαθητές και μαθήτριες</w:t>
      </w:r>
      <w:r w:rsidR="00594969" w:rsidRPr="00594969">
        <w:rPr>
          <w:rFonts w:eastAsia="Times New Roman" w:cstheme="minorHAnsi"/>
          <w:color w:val="222222"/>
          <w:lang w:eastAsia="el-GR"/>
        </w:rPr>
        <w:t>, χωρίς να επιτρέπει σε κοινωνικά ή οικονομικά κριτήρια να καθορίσουν ποιος θα έχει πρόσβαση σε αυτά τα σχολεία. Με αυτόν το</w:t>
      </w:r>
      <w:r w:rsidR="00A11B5C">
        <w:rPr>
          <w:rFonts w:eastAsia="Times New Roman" w:cstheme="minorHAnsi"/>
          <w:color w:val="222222"/>
          <w:lang w:eastAsia="el-GR"/>
        </w:rPr>
        <w:t>ν τρόπο, προάγεται η δικαιοσύνη και η άμβλυνση των κοινωνικών ανισοτήτων,</w:t>
      </w:r>
      <w:r w:rsidR="00594969" w:rsidRPr="00594969">
        <w:rPr>
          <w:rFonts w:eastAsia="Times New Roman" w:cstheme="minorHAnsi"/>
          <w:color w:val="222222"/>
          <w:lang w:eastAsia="el-GR"/>
        </w:rPr>
        <w:t xml:space="preserve"> καθώς οι μαθητές, ανεξαρτ</w:t>
      </w:r>
      <w:r w:rsidR="0040676A">
        <w:rPr>
          <w:rFonts w:eastAsia="Times New Roman" w:cstheme="minorHAnsi"/>
          <w:color w:val="222222"/>
          <w:lang w:eastAsia="el-GR"/>
        </w:rPr>
        <w:t>ήτως κοινωνικής θέσης, έχουν ίσες ευκαιρίες</w:t>
      </w:r>
      <w:r w:rsidR="00594969" w:rsidRPr="00594969">
        <w:rPr>
          <w:rFonts w:eastAsia="Times New Roman" w:cstheme="minorHAnsi"/>
          <w:color w:val="222222"/>
          <w:lang w:eastAsia="el-GR"/>
        </w:rPr>
        <w:t xml:space="preserve"> να εισαχθούν σε εκπαιδευτικά ιδρύματα υψηλών προδιαγραφών.</w:t>
      </w:r>
    </w:p>
    <w:p w:rsidR="00EE758A" w:rsidRDefault="00A11B5C" w:rsidP="001D128D">
      <w:pPr>
        <w:shd w:val="clear" w:color="auto" w:fill="FFFFFF"/>
        <w:spacing w:line="240" w:lineRule="auto"/>
        <w:jc w:val="both"/>
        <w:rPr>
          <w:rFonts w:eastAsia="Times New Roman" w:cstheme="minorHAnsi"/>
          <w:color w:val="222222"/>
          <w:lang w:eastAsia="el-GR"/>
        </w:rPr>
      </w:pPr>
      <w:r>
        <w:rPr>
          <w:rFonts w:eastAsia="Times New Roman" w:cstheme="minorHAnsi"/>
          <w:color w:val="222222"/>
          <w:lang w:eastAsia="el-GR"/>
        </w:rPr>
        <w:t>Οι μαθητές των Πειραματικών</w:t>
      </w:r>
      <w:r w:rsidR="0065076D">
        <w:rPr>
          <w:rFonts w:eastAsia="Times New Roman" w:cstheme="minorHAnsi"/>
          <w:color w:val="222222"/>
          <w:lang w:eastAsia="el-GR"/>
        </w:rPr>
        <w:t xml:space="preserve"> </w:t>
      </w:r>
      <w:r>
        <w:rPr>
          <w:rFonts w:eastAsia="Times New Roman" w:cstheme="minorHAnsi"/>
          <w:color w:val="222222"/>
          <w:lang w:eastAsia="el-GR"/>
        </w:rPr>
        <w:t xml:space="preserve">που είναι συνδεδεμένα μεταξύ </w:t>
      </w:r>
      <w:r w:rsidR="00EE758A">
        <w:rPr>
          <w:rFonts w:eastAsia="Times New Roman" w:cstheme="minorHAnsi"/>
          <w:color w:val="222222"/>
          <w:lang w:eastAsia="el-GR"/>
        </w:rPr>
        <w:t>τους,</w:t>
      </w:r>
      <w:r w:rsidR="0065076D">
        <w:rPr>
          <w:rFonts w:eastAsia="Times New Roman" w:cstheme="minorHAnsi"/>
          <w:color w:val="222222"/>
          <w:lang w:eastAsia="el-GR"/>
        </w:rPr>
        <w:t xml:space="preserve"> </w:t>
      </w:r>
      <w:r>
        <w:rPr>
          <w:rFonts w:eastAsia="Times New Roman" w:cstheme="minorHAnsi"/>
          <w:color w:val="222222"/>
          <w:lang w:eastAsia="el-GR"/>
        </w:rPr>
        <w:t>εισάγονται</w:t>
      </w:r>
      <w:r w:rsidR="0065076D">
        <w:rPr>
          <w:rFonts w:eastAsia="Times New Roman" w:cstheme="minorHAnsi"/>
          <w:color w:val="222222"/>
          <w:lang w:eastAsia="el-GR"/>
        </w:rPr>
        <w:t>,</w:t>
      </w:r>
      <w:r>
        <w:rPr>
          <w:rFonts w:eastAsia="Times New Roman" w:cstheme="minorHAnsi"/>
          <w:color w:val="222222"/>
          <w:lang w:eastAsia="el-GR"/>
        </w:rPr>
        <w:t xml:space="preserve"> αυτοδικαίως</w:t>
      </w:r>
      <w:r w:rsidR="0065076D">
        <w:rPr>
          <w:rFonts w:eastAsia="Times New Roman" w:cstheme="minorHAnsi"/>
          <w:color w:val="222222"/>
          <w:lang w:eastAsia="el-GR"/>
        </w:rPr>
        <w:t>,</w:t>
      </w:r>
      <w:r>
        <w:rPr>
          <w:rFonts w:eastAsia="Times New Roman" w:cstheme="minorHAnsi"/>
          <w:color w:val="222222"/>
          <w:lang w:eastAsia="el-GR"/>
        </w:rPr>
        <w:t xml:space="preserve"> στο Πειραματικό της επόμενης βαθμίδας εκπαίδευσης.</w:t>
      </w:r>
      <w:r w:rsidR="00EE758A">
        <w:rPr>
          <w:rFonts w:eastAsia="Times New Roman" w:cstheme="minorHAnsi"/>
          <w:color w:val="222222"/>
          <w:lang w:eastAsia="el-GR"/>
        </w:rPr>
        <w:t xml:space="preserve"> </w:t>
      </w:r>
    </w:p>
    <w:p w:rsidR="00A11B5C" w:rsidRDefault="00EE758A" w:rsidP="000A405F">
      <w:pPr>
        <w:shd w:val="clear" w:color="auto" w:fill="FFFFFF"/>
        <w:spacing w:after="0" w:line="240" w:lineRule="auto"/>
        <w:jc w:val="both"/>
        <w:rPr>
          <w:rFonts w:eastAsia="Times New Roman" w:cstheme="minorHAnsi"/>
          <w:color w:val="222222"/>
          <w:lang w:eastAsia="el-GR"/>
        </w:rPr>
      </w:pPr>
      <w:r>
        <w:rPr>
          <w:rFonts w:eastAsia="Times New Roman" w:cstheme="minorHAnsi"/>
          <w:color w:val="222222"/>
          <w:lang w:eastAsia="el-GR"/>
        </w:rPr>
        <w:t>Δηλαδή στην Αγία Βαρβάρα, οι μαθητές του 13</w:t>
      </w:r>
      <w:r w:rsidRPr="00EE758A">
        <w:rPr>
          <w:rFonts w:eastAsia="Times New Roman" w:cstheme="minorHAnsi"/>
          <w:color w:val="222222"/>
          <w:vertAlign w:val="superscript"/>
          <w:lang w:eastAsia="el-GR"/>
        </w:rPr>
        <w:t>ου</w:t>
      </w:r>
      <w:r>
        <w:rPr>
          <w:rFonts w:eastAsia="Times New Roman" w:cstheme="minorHAnsi"/>
          <w:color w:val="222222"/>
          <w:lang w:eastAsia="el-GR"/>
        </w:rPr>
        <w:t xml:space="preserve"> Νηπιαγωγείου θα εισαχθούν στο 8</w:t>
      </w:r>
      <w:r w:rsidRPr="00EE758A">
        <w:rPr>
          <w:rFonts w:eastAsia="Times New Roman" w:cstheme="minorHAnsi"/>
          <w:color w:val="222222"/>
          <w:vertAlign w:val="superscript"/>
          <w:lang w:eastAsia="el-GR"/>
        </w:rPr>
        <w:t>ο</w:t>
      </w:r>
      <w:r>
        <w:rPr>
          <w:rFonts w:eastAsia="Times New Roman" w:cstheme="minorHAnsi"/>
          <w:color w:val="222222"/>
          <w:lang w:eastAsia="el-GR"/>
        </w:rPr>
        <w:t xml:space="preserve"> Πειραματικό Δημοτικό, μετά στο 3</w:t>
      </w:r>
      <w:r w:rsidRPr="00EE758A">
        <w:rPr>
          <w:rFonts w:eastAsia="Times New Roman" w:cstheme="minorHAnsi"/>
          <w:color w:val="222222"/>
          <w:vertAlign w:val="superscript"/>
          <w:lang w:eastAsia="el-GR"/>
        </w:rPr>
        <w:t>ο</w:t>
      </w:r>
      <w:r>
        <w:rPr>
          <w:rFonts w:eastAsia="Times New Roman" w:cstheme="minorHAnsi"/>
          <w:color w:val="222222"/>
          <w:lang w:eastAsia="el-GR"/>
        </w:rPr>
        <w:t xml:space="preserve"> Πειραματικό Γυμνάσιο και στη συνέχεια στο 2</w:t>
      </w:r>
      <w:r w:rsidRPr="00EE758A">
        <w:rPr>
          <w:rFonts w:eastAsia="Times New Roman" w:cstheme="minorHAnsi"/>
          <w:color w:val="222222"/>
          <w:vertAlign w:val="superscript"/>
          <w:lang w:eastAsia="el-GR"/>
        </w:rPr>
        <w:t>ο</w:t>
      </w:r>
      <w:r>
        <w:rPr>
          <w:rFonts w:eastAsia="Times New Roman" w:cstheme="minorHAnsi"/>
          <w:color w:val="222222"/>
          <w:lang w:eastAsia="el-GR"/>
        </w:rPr>
        <w:t xml:space="preserve"> Πειραματικό Λύκειο. Αλλά θα υπάρχουν στη Α τάξη του κάθε σχολείου κενές θέσεις για την κλήρωση μαθητών που δεν θα έχουν παρακολουθήσει, προηγουμένως, Πειραματικό σχολείο.</w:t>
      </w:r>
    </w:p>
    <w:p w:rsidR="00B9403D" w:rsidRDefault="00B9403D" w:rsidP="000A405F">
      <w:pPr>
        <w:pStyle w:val="a4"/>
        <w:numPr>
          <w:ilvl w:val="0"/>
          <w:numId w:val="1"/>
        </w:numPr>
        <w:shd w:val="clear" w:color="auto" w:fill="FFFFFF"/>
        <w:spacing w:after="0" w:line="240" w:lineRule="auto"/>
        <w:jc w:val="both"/>
        <w:rPr>
          <w:rFonts w:eastAsia="Times New Roman" w:cstheme="minorHAnsi"/>
          <w:b/>
          <w:color w:val="222222"/>
          <w:lang w:eastAsia="el-GR"/>
        </w:rPr>
      </w:pPr>
      <w:r w:rsidRPr="00B9403D">
        <w:rPr>
          <w:rFonts w:eastAsia="Times New Roman" w:cstheme="minorHAnsi"/>
          <w:b/>
          <w:color w:val="222222"/>
          <w:lang w:eastAsia="el-GR"/>
        </w:rPr>
        <w:t>Διάχυση δράσεων και δραστηριοτήτων</w:t>
      </w:r>
    </w:p>
    <w:p w:rsidR="00B9403D" w:rsidRPr="00B9403D" w:rsidRDefault="00B9403D" w:rsidP="00B9403D">
      <w:pPr>
        <w:shd w:val="clear" w:color="auto" w:fill="FFFFFF"/>
        <w:spacing w:line="240" w:lineRule="auto"/>
        <w:jc w:val="both"/>
        <w:rPr>
          <w:rFonts w:eastAsia="Times New Roman" w:cstheme="minorHAnsi"/>
          <w:color w:val="222222"/>
          <w:lang w:eastAsia="el-GR"/>
        </w:rPr>
      </w:pPr>
      <w:r w:rsidRPr="00B9403D">
        <w:rPr>
          <w:rFonts w:eastAsia="Times New Roman" w:cstheme="minorHAnsi"/>
          <w:color w:val="222222"/>
          <w:lang w:eastAsia="el-GR"/>
        </w:rPr>
        <w:t>Τα Πειραματικά διαχέουν στην τοπική κοινωνία</w:t>
      </w:r>
      <w:r>
        <w:rPr>
          <w:rFonts w:eastAsia="Times New Roman" w:cstheme="minorHAnsi"/>
          <w:color w:val="222222"/>
          <w:lang w:eastAsia="el-GR"/>
        </w:rPr>
        <w:t>,</w:t>
      </w:r>
      <w:r w:rsidRPr="00B9403D">
        <w:rPr>
          <w:rFonts w:eastAsia="Times New Roman" w:cstheme="minorHAnsi"/>
          <w:color w:val="222222"/>
          <w:lang w:eastAsia="el-GR"/>
        </w:rPr>
        <w:t xml:space="preserve"> με όφελος των υπολοίπων σχολικών της μονάδων</w:t>
      </w:r>
      <w:r>
        <w:rPr>
          <w:rFonts w:eastAsia="Times New Roman" w:cstheme="minorHAnsi"/>
          <w:color w:val="222222"/>
          <w:lang w:eastAsia="el-GR"/>
        </w:rPr>
        <w:t>,</w:t>
      </w:r>
      <w:r w:rsidRPr="00B9403D">
        <w:rPr>
          <w:rFonts w:eastAsia="Times New Roman" w:cstheme="minorHAnsi"/>
          <w:color w:val="222222"/>
          <w:lang w:eastAsia="el-GR"/>
        </w:rPr>
        <w:t xml:space="preserve"> όλες τις καλές πρακτικές που έχουν εφαρμόσει</w:t>
      </w:r>
      <w:r>
        <w:rPr>
          <w:rFonts w:eastAsia="Times New Roman" w:cstheme="minorHAnsi"/>
          <w:color w:val="222222"/>
          <w:lang w:eastAsia="el-GR"/>
        </w:rPr>
        <w:t xml:space="preserve"> ώστε αν επιθυμούν να τις ακολουθήσουν ή να αποτελέσουν πηγή έμπνευσης για τον σχεδιασμό νέων.</w:t>
      </w:r>
    </w:p>
    <w:p w:rsidR="00214C48" w:rsidRDefault="00584E2D" w:rsidP="001D128D">
      <w:pPr>
        <w:shd w:val="clear" w:color="auto" w:fill="FFFFFF"/>
        <w:spacing w:line="240" w:lineRule="auto"/>
        <w:jc w:val="both"/>
        <w:rPr>
          <w:rFonts w:eastAsia="Times New Roman" w:cstheme="minorHAnsi"/>
          <w:color w:val="222222"/>
          <w:lang w:eastAsia="el-GR"/>
        </w:rPr>
      </w:pPr>
      <w:r>
        <w:rPr>
          <w:rFonts w:eastAsia="Times New Roman" w:cstheme="minorHAnsi"/>
          <w:color w:val="222222"/>
          <w:lang w:eastAsia="el-GR"/>
        </w:rPr>
        <w:t>Για όλους τους παραπάνω, εν συντομία, λόγους</w:t>
      </w:r>
      <w:r w:rsidR="00214C48">
        <w:rPr>
          <w:rFonts w:eastAsia="Times New Roman" w:cstheme="minorHAnsi"/>
          <w:color w:val="222222"/>
          <w:lang w:eastAsia="el-GR"/>
        </w:rPr>
        <w:t>, τα Πειραματικά δεν είναι σχολεία που καταστρέφουν τη δημόσια εκπαίδευση ούτε οξύνουν τις κοινωνικές ανι</w:t>
      </w:r>
      <w:r w:rsidR="00E066D2">
        <w:rPr>
          <w:rFonts w:eastAsia="Times New Roman" w:cstheme="minorHAnsi"/>
          <w:color w:val="222222"/>
          <w:lang w:eastAsia="el-GR"/>
        </w:rPr>
        <w:t xml:space="preserve">σότητες. </w:t>
      </w:r>
      <w:r w:rsidR="00214C48">
        <w:rPr>
          <w:rFonts w:eastAsia="Times New Roman" w:cstheme="minorHAnsi"/>
          <w:color w:val="222222"/>
          <w:lang w:eastAsia="el-GR"/>
        </w:rPr>
        <w:t>Αντιθέτως</w:t>
      </w:r>
      <w:r w:rsidR="0065076D">
        <w:rPr>
          <w:rFonts w:eastAsia="Times New Roman" w:cstheme="minorHAnsi"/>
          <w:color w:val="222222"/>
          <w:lang w:eastAsia="el-GR"/>
        </w:rPr>
        <w:t>,</w:t>
      </w:r>
      <w:r w:rsidR="00610902">
        <w:rPr>
          <w:rFonts w:eastAsia="Times New Roman" w:cstheme="minorHAnsi"/>
          <w:color w:val="222222"/>
          <w:lang w:eastAsia="el-GR"/>
        </w:rPr>
        <w:t xml:space="preserve"> </w:t>
      </w:r>
      <w:r w:rsidR="009F16CD">
        <w:rPr>
          <w:rFonts w:eastAsia="Times New Roman" w:cstheme="minorHAnsi"/>
          <w:color w:val="222222"/>
          <w:lang w:eastAsia="el-GR"/>
        </w:rPr>
        <w:t>ο σκοπός τους είναι η αναβάθμισή της, η</w:t>
      </w:r>
      <w:r w:rsidR="00502645">
        <w:rPr>
          <w:rFonts w:eastAsia="Times New Roman" w:cstheme="minorHAnsi"/>
          <w:color w:val="222222"/>
          <w:lang w:eastAsia="el-GR"/>
        </w:rPr>
        <w:t xml:space="preserve"> εξέλιξη του εκπαιδευτικού συστή</w:t>
      </w:r>
      <w:r w:rsidR="00E066D2">
        <w:rPr>
          <w:rFonts w:eastAsia="Times New Roman" w:cstheme="minorHAnsi"/>
          <w:color w:val="222222"/>
          <w:lang w:eastAsia="el-GR"/>
        </w:rPr>
        <w:t xml:space="preserve">ματος, </w:t>
      </w:r>
      <w:r w:rsidR="009F16CD">
        <w:rPr>
          <w:rFonts w:eastAsia="Times New Roman" w:cstheme="minorHAnsi"/>
          <w:color w:val="222222"/>
          <w:lang w:eastAsia="el-GR"/>
        </w:rPr>
        <w:t>η</w:t>
      </w:r>
      <w:r w:rsidR="00E066D2">
        <w:rPr>
          <w:rFonts w:eastAsia="Times New Roman" w:cstheme="minorHAnsi"/>
          <w:color w:val="222222"/>
          <w:lang w:eastAsia="el-GR"/>
        </w:rPr>
        <w:t xml:space="preserve"> ολιστική ανάπτυξη των μαθητών/τριών, </w:t>
      </w:r>
      <w:r w:rsidR="009F16CD">
        <w:rPr>
          <w:rFonts w:eastAsia="Times New Roman" w:cstheme="minorHAnsi"/>
          <w:color w:val="222222"/>
          <w:lang w:eastAsia="el-GR"/>
        </w:rPr>
        <w:t>η συμπερίληψη, η</w:t>
      </w:r>
      <w:r w:rsidR="00E066D2">
        <w:rPr>
          <w:rFonts w:eastAsia="Times New Roman" w:cstheme="minorHAnsi"/>
          <w:color w:val="222222"/>
          <w:lang w:eastAsia="el-GR"/>
        </w:rPr>
        <w:t xml:space="preserve"> ανταπόκριση της εκπαίδευσης στις ανάγκες της κοινωνίας.</w:t>
      </w:r>
    </w:p>
    <w:p w:rsidR="008701DE" w:rsidRDefault="008701DE" w:rsidP="001D128D">
      <w:pPr>
        <w:shd w:val="clear" w:color="auto" w:fill="FFFFFF"/>
        <w:spacing w:line="240" w:lineRule="auto"/>
        <w:jc w:val="both"/>
        <w:rPr>
          <w:rFonts w:eastAsia="Times New Roman" w:cstheme="minorHAnsi"/>
          <w:color w:val="222222"/>
          <w:lang w:eastAsia="el-GR"/>
        </w:rPr>
      </w:pPr>
      <w:r>
        <w:rPr>
          <w:rFonts w:eastAsia="Times New Roman" w:cstheme="minorHAnsi"/>
          <w:color w:val="222222"/>
          <w:lang w:eastAsia="el-GR"/>
        </w:rPr>
        <w:t xml:space="preserve">Η πρόκληση δεν είναι ο πόλεμος εναντίον των Πειραματικών αλλά η απαίτηση ακόμη μεγαλύτερης υποστήριξής τους </w:t>
      </w:r>
      <w:r w:rsidR="0031253D">
        <w:rPr>
          <w:rFonts w:eastAsia="Times New Roman" w:cstheme="minorHAnsi"/>
          <w:color w:val="222222"/>
          <w:lang w:eastAsia="el-GR"/>
        </w:rPr>
        <w:t xml:space="preserve">από την Πολιτεία </w:t>
      </w:r>
      <w:r>
        <w:rPr>
          <w:rFonts w:eastAsia="Times New Roman" w:cstheme="minorHAnsi"/>
          <w:color w:val="222222"/>
          <w:lang w:eastAsia="el-GR"/>
        </w:rPr>
        <w:t xml:space="preserve">ώστε να επιτελούν απρόσκοπτα </w:t>
      </w:r>
      <w:r w:rsidR="00D62CD0">
        <w:rPr>
          <w:rFonts w:eastAsia="Times New Roman" w:cstheme="minorHAnsi"/>
          <w:color w:val="222222"/>
          <w:lang w:eastAsia="el-GR"/>
        </w:rPr>
        <w:t xml:space="preserve">και με επιτυχία </w:t>
      </w:r>
      <w:r>
        <w:rPr>
          <w:rFonts w:eastAsia="Times New Roman" w:cstheme="minorHAnsi"/>
          <w:color w:val="222222"/>
          <w:lang w:eastAsia="el-GR"/>
        </w:rPr>
        <w:t xml:space="preserve">τον σκοπό </w:t>
      </w:r>
      <w:r w:rsidR="0031253D">
        <w:rPr>
          <w:rFonts w:eastAsia="Times New Roman" w:cstheme="minorHAnsi"/>
          <w:color w:val="222222"/>
          <w:lang w:eastAsia="el-GR"/>
        </w:rPr>
        <w:t>ύπαρξής τους.</w:t>
      </w:r>
      <w:r>
        <w:rPr>
          <w:rFonts w:eastAsia="Times New Roman" w:cstheme="minorHAnsi"/>
          <w:color w:val="222222"/>
          <w:lang w:eastAsia="el-GR"/>
        </w:rPr>
        <w:t xml:space="preserve"> </w:t>
      </w:r>
    </w:p>
    <w:p w:rsidR="00360189" w:rsidRDefault="00360189" w:rsidP="001D128D">
      <w:pPr>
        <w:shd w:val="clear" w:color="auto" w:fill="FFFFFF"/>
        <w:spacing w:line="240" w:lineRule="auto"/>
        <w:jc w:val="both"/>
        <w:rPr>
          <w:rFonts w:eastAsia="Times New Roman" w:cstheme="minorHAnsi"/>
          <w:color w:val="222222"/>
          <w:lang w:eastAsia="el-GR"/>
        </w:rPr>
      </w:pPr>
      <w:r>
        <w:rPr>
          <w:rFonts w:eastAsia="Times New Roman" w:cstheme="minorHAnsi"/>
          <w:color w:val="222222"/>
          <w:lang w:eastAsia="el-GR"/>
        </w:rPr>
        <w:t xml:space="preserve">                                                                                                         Αλεξάνδρα Φέγγη</w:t>
      </w:r>
    </w:p>
    <w:p w:rsidR="00360189" w:rsidRDefault="00360189" w:rsidP="001D128D">
      <w:pPr>
        <w:shd w:val="clear" w:color="auto" w:fill="FFFFFF"/>
        <w:spacing w:line="240" w:lineRule="auto"/>
        <w:jc w:val="both"/>
      </w:pPr>
      <w:r>
        <w:rPr>
          <w:rFonts w:eastAsia="Times New Roman" w:cstheme="minorHAnsi"/>
          <w:color w:val="222222"/>
          <w:lang w:eastAsia="el-GR"/>
        </w:rPr>
        <w:t xml:space="preserve">                                                                                                   Αντιδήμαρχος Παιδείας</w:t>
      </w:r>
      <w:bookmarkStart w:id="0" w:name="_GoBack"/>
      <w:bookmarkEnd w:id="0"/>
    </w:p>
    <w:sectPr w:rsidR="003601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25F9"/>
    <w:multiLevelType w:val="hybridMultilevel"/>
    <w:tmpl w:val="D6507A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280D96"/>
    <w:multiLevelType w:val="hybridMultilevel"/>
    <w:tmpl w:val="69405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69"/>
    <w:rsid w:val="00054330"/>
    <w:rsid w:val="000A405F"/>
    <w:rsid w:val="001D128D"/>
    <w:rsid w:val="001D6E26"/>
    <w:rsid w:val="00214C48"/>
    <w:rsid w:val="002B5682"/>
    <w:rsid w:val="0031253D"/>
    <w:rsid w:val="00360189"/>
    <w:rsid w:val="003A7767"/>
    <w:rsid w:val="003F26F0"/>
    <w:rsid w:val="0040676A"/>
    <w:rsid w:val="00502645"/>
    <w:rsid w:val="005052D3"/>
    <w:rsid w:val="00565527"/>
    <w:rsid w:val="00584E2D"/>
    <w:rsid w:val="005863AA"/>
    <w:rsid w:val="00594969"/>
    <w:rsid w:val="00610902"/>
    <w:rsid w:val="0064652F"/>
    <w:rsid w:val="0065076D"/>
    <w:rsid w:val="008701DE"/>
    <w:rsid w:val="00887949"/>
    <w:rsid w:val="00930250"/>
    <w:rsid w:val="009A203A"/>
    <w:rsid w:val="009C2F84"/>
    <w:rsid w:val="009F16CD"/>
    <w:rsid w:val="00A11B5C"/>
    <w:rsid w:val="00B10352"/>
    <w:rsid w:val="00B9403D"/>
    <w:rsid w:val="00CD3B15"/>
    <w:rsid w:val="00D4715D"/>
    <w:rsid w:val="00D62CD0"/>
    <w:rsid w:val="00DD71C8"/>
    <w:rsid w:val="00E066D2"/>
    <w:rsid w:val="00E54CE8"/>
    <w:rsid w:val="00E848CB"/>
    <w:rsid w:val="00EE7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8D912-0676-44B4-ADF8-52A1DB79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ms">
    <w:name w:val="ams"/>
    <w:basedOn w:val="a0"/>
    <w:rsid w:val="00594969"/>
  </w:style>
  <w:style w:type="character" w:styleId="a3">
    <w:name w:val="Strong"/>
    <w:basedOn w:val="a0"/>
    <w:uiPriority w:val="22"/>
    <w:qFormat/>
    <w:rsid w:val="001D6E26"/>
    <w:rPr>
      <w:b/>
      <w:bCs/>
    </w:rPr>
  </w:style>
  <w:style w:type="paragraph" w:styleId="a4">
    <w:name w:val="List Paragraph"/>
    <w:basedOn w:val="a"/>
    <w:uiPriority w:val="34"/>
    <w:qFormat/>
    <w:rsid w:val="001D1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13710">
      <w:bodyDiv w:val="1"/>
      <w:marLeft w:val="0"/>
      <w:marRight w:val="0"/>
      <w:marTop w:val="0"/>
      <w:marBottom w:val="0"/>
      <w:divBdr>
        <w:top w:val="none" w:sz="0" w:space="0" w:color="auto"/>
        <w:left w:val="none" w:sz="0" w:space="0" w:color="auto"/>
        <w:bottom w:val="none" w:sz="0" w:space="0" w:color="auto"/>
        <w:right w:val="none" w:sz="0" w:space="0" w:color="auto"/>
      </w:divBdr>
      <w:divsChild>
        <w:div w:id="1117599180">
          <w:marLeft w:val="0"/>
          <w:marRight w:val="0"/>
          <w:marTop w:val="0"/>
          <w:marBottom w:val="0"/>
          <w:divBdr>
            <w:top w:val="none" w:sz="0" w:space="0" w:color="auto"/>
            <w:left w:val="none" w:sz="0" w:space="0" w:color="auto"/>
            <w:bottom w:val="none" w:sz="0" w:space="0" w:color="auto"/>
            <w:right w:val="none" w:sz="0" w:space="0" w:color="auto"/>
          </w:divBdr>
          <w:divsChild>
            <w:div w:id="198981794">
              <w:marLeft w:val="0"/>
              <w:marRight w:val="0"/>
              <w:marTop w:val="0"/>
              <w:marBottom w:val="0"/>
              <w:divBdr>
                <w:top w:val="none" w:sz="0" w:space="0" w:color="auto"/>
                <w:left w:val="none" w:sz="0" w:space="0" w:color="auto"/>
                <w:bottom w:val="none" w:sz="0" w:space="0" w:color="auto"/>
                <w:right w:val="none" w:sz="0" w:space="0" w:color="auto"/>
              </w:divBdr>
              <w:divsChild>
                <w:div w:id="1442991787">
                  <w:marLeft w:val="0"/>
                  <w:marRight w:val="0"/>
                  <w:marTop w:val="0"/>
                  <w:marBottom w:val="0"/>
                  <w:divBdr>
                    <w:top w:val="none" w:sz="0" w:space="0" w:color="auto"/>
                    <w:left w:val="none" w:sz="0" w:space="0" w:color="auto"/>
                    <w:bottom w:val="none" w:sz="0" w:space="0" w:color="auto"/>
                    <w:right w:val="none" w:sz="0" w:space="0" w:color="auto"/>
                  </w:divBdr>
                  <w:divsChild>
                    <w:div w:id="1355497982">
                      <w:marLeft w:val="0"/>
                      <w:marRight w:val="0"/>
                      <w:marTop w:val="120"/>
                      <w:marBottom w:val="0"/>
                      <w:divBdr>
                        <w:top w:val="none" w:sz="0" w:space="0" w:color="auto"/>
                        <w:left w:val="none" w:sz="0" w:space="0" w:color="auto"/>
                        <w:bottom w:val="none" w:sz="0" w:space="0" w:color="auto"/>
                        <w:right w:val="none" w:sz="0" w:space="0" w:color="auto"/>
                      </w:divBdr>
                      <w:divsChild>
                        <w:div w:id="2099058008">
                          <w:marLeft w:val="0"/>
                          <w:marRight w:val="0"/>
                          <w:marTop w:val="0"/>
                          <w:marBottom w:val="0"/>
                          <w:divBdr>
                            <w:top w:val="none" w:sz="0" w:space="0" w:color="auto"/>
                            <w:left w:val="none" w:sz="0" w:space="0" w:color="auto"/>
                            <w:bottom w:val="none" w:sz="0" w:space="0" w:color="auto"/>
                            <w:right w:val="none" w:sz="0" w:space="0" w:color="auto"/>
                          </w:divBdr>
                          <w:divsChild>
                            <w:div w:id="5751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59318">
          <w:marLeft w:val="0"/>
          <w:marRight w:val="0"/>
          <w:marTop w:val="0"/>
          <w:marBottom w:val="0"/>
          <w:divBdr>
            <w:top w:val="none" w:sz="0" w:space="0" w:color="auto"/>
            <w:left w:val="none" w:sz="0" w:space="0" w:color="auto"/>
            <w:bottom w:val="none" w:sz="0" w:space="0" w:color="auto"/>
            <w:right w:val="none" w:sz="0" w:space="0" w:color="auto"/>
          </w:divBdr>
          <w:divsChild>
            <w:div w:id="1032194878">
              <w:marLeft w:val="0"/>
              <w:marRight w:val="0"/>
              <w:marTop w:val="0"/>
              <w:marBottom w:val="0"/>
              <w:divBdr>
                <w:top w:val="none" w:sz="0" w:space="0" w:color="auto"/>
                <w:left w:val="none" w:sz="0" w:space="0" w:color="auto"/>
                <w:bottom w:val="none" w:sz="0" w:space="0" w:color="auto"/>
                <w:right w:val="none" w:sz="0" w:space="0" w:color="auto"/>
              </w:divBdr>
              <w:divsChild>
                <w:div w:id="1679430816">
                  <w:marLeft w:val="0"/>
                  <w:marRight w:val="0"/>
                  <w:marTop w:val="0"/>
                  <w:marBottom w:val="0"/>
                  <w:divBdr>
                    <w:top w:val="none" w:sz="0" w:space="0" w:color="auto"/>
                    <w:left w:val="none" w:sz="0" w:space="0" w:color="auto"/>
                    <w:bottom w:val="none" w:sz="0" w:space="0" w:color="auto"/>
                    <w:right w:val="none" w:sz="0" w:space="0" w:color="auto"/>
                  </w:divBdr>
                  <w:divsChild>
                    <w:div w:id="1771046638">
                      <w:marLeft w:val="0"/>
                      <w:marRight w:val="0"/>
                      <w:marTop w:val="0"/>
                      <w:marBottom w:val="0"/>
                      <w:divBdr>
                        <w:top w:val="none" w:sz="0" w:space="0" w:color="auto"/>
                        <w:left w:val="none" w:sz="0" w:space="0" w:color="auto"/>
                        <w:bottom w:val="none" w:sz="0" w:space="0" w:color="auto"/>
                        <w:right w:val="none" w:sz="0" w:space="0" w:color="auto"/>
                      </w:divBdr>
                      <w:divsChild>
                        <w:div w:id="1515001419">
                          <w:marLeft w:val="0"/>
                          <w:marRight w:val="0"/>
                          <w:marTop w:val="0"/>
                          <w:marBottom w:val="0"/>
                          <w:divBdr>
                            <w:top w:val="none" w:sz="0" w:space="0" w:color="auto"/>
                            <w:left w:val="none" w:sz="0" w:space="0" w:color="auto"/>
                            <w:bottom w:val="none" w:sz="0" w:space="0" w:color="auto"/>
                            <w:right w:val="none" w:sz="0" w:space="0" w:color="auto"/>
                          </w:divBdr>
                          <w:divsChild>
                            <w:div w:id="1772504064">
                              <w:marLeft w:val="0"/>
                              <w:marRight w:val="0"/>
                              <w:marTop w:val="0"/>
                              <w:marBottom w:val="0"/>
                              <w:divBdr>
                                <w:top w:val="none" w:sz="0" w:space="0" w:color="auto"/>
                                <w:left w:val="none" w:sz="0" w:space="0" w:color="auto"/>
                                <w:bottom w:val="none" w:sz="0" w:space="0" w:color="auto"/>
                                <w:right w:val="none" w:sz="0" w:space="0" w:color="auto"/>
                              </w:divBdr>
                              <w:divsChild>
                                <w:div w:id="1030450820">
                                  <w:marLeft w:val="0"/>
                                  <w:marRight w:val="120"/>
                                  <w:marTop w:val="0"/>
                                  <w:marBottom w:val="0"/>
                                  <w:divBdr>
                                    <w:top w:val="none" w:sz="0" w:space="0" w:color="auto"/>
                                    <w:left w:val="none" w:sz="0" w:space="0" w:color="auto"/>
                                    <w:bottom w:val="none" w:sz="0" w:space="0" w:color="auto"/>
                                    <w:right w:val="none" w:sz="0" w:space="0" w:color="auto"/>
                                  </w:divBdr>
                                  <w:divsChild>
                                    <w:div w:id="20003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848</Words>
  <Characters>4583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Φέγγη</dc:creator>
  <cp:keywords/>
  <dc:description/>
  <cp:lastModifiedBy>Αλεξάνδρα Φέγγη</cp:lastModifiedBy>
  <cp:revision>14</cp:revision>
  <dcterms:created xsi:type="dcterms:W3CDTF">2025-03-04T20:43:00Z</dcterms:created>
  <dcterms:modified xsi:type="dcterms:W3CDTF">2025-03-05T12:54:00Z</dcterms:modified>
</cp:coreProperties>
</file>