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25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 xml:space="preserve">/11/2024 </w:t>
      </w:r>
    </w:p>
    <w:p>
      <w:pPr>
        <w:pStyle w:val="Βασικό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ΗΛΕΚΤΡΙΚΑ ΠΟΔΗΛΑΤΑ</w:t>
      </w:r>
      <w:r>
        <w:rPr>
          <w:b w:val="1"/>
          <w:bCs w:val="1"/>
          <w:sz w:val="28"/>
          <w:szCs w:val="28"/>
          <w:u w:val="single"/>
          <w:rtl w:val="0"/>
        </w:rPr>
        <w:t xml:space="preserve">: </w:t>
      </w:r>
      <w:r>
        <w:rPr>
          <w:b w:val="1"/>
          <w:bCs w:val="1"/>
          <w:sz w:val="28"/>
          <w:szCs w:val="28"/>
          <w:u w:val="single"/>
          <w:rtl w:val="0"/>
        </w:rPr>
        <w:t>ΛΑΒ</w:t>
      </w:r>
      <w:r>
        <w:rPr>
          <w:b w:val="1"/>
          <w:bCs w:val="1"/>
          <w:sz w:val="28"/>
          <w:szCs w:val="28"/>
          <w:u w:val="single"/>
          <w:rtl w:val="0"/>
        </w:rPr>
        <w:t>Ε</w:t>
      </w:r>
      <w:r>
        <w:rPr>
          <w:b w:val="1"/>
          <w:bCs w:val="1"/>
          <w:sz w:val="28"/>
          <w:szCs w:val="28"/>
          <w:u w:val="single"/>
          <w:rtl w:val="0"/>
        </w:rPr>
        <w:t>ΤΕ ΘΕΣΕΙΣ</w:t>
      </w:r>
      <w:r>
        <w:rPr>
          <w:b w:val="1"/>
          <w:bCs w:val="1"/>
          <w:sz w:val="28"/>
          <w:szCs w:val="28"/>
          <w:u w:val="single"/>
          <w:rtl w:val="0"/>
        </w:rPr>
        <w:t xml:space="preserve">, </w:t>
      </w:r>
      <w:r>
        <w:rPr>
          <w:b w:val="1"/>
          <w:bCs w:val="1"/>
          <w:sz w:val="28"/>
          <w:szCs w:val="28"/>
          <w:u w:val="single"/>
          <w:rtl w:val="0"/>
        </w:rPr>
        <w:t>ΦΥΓΑΜΕ</w:t>
      </w:r>
      <w:r>
        <w:rPr>
          <w:b w:val="1"/>
          <w:bCs w:val="1"/>
          <w:sz w:val="28"/>
          <w:szCs w:val="28"/>
          <w:u w:val="single"/>
          <w:rtl w:val="0"/>
          <w:lang w:val="ru-RU"/>
        </w:rPr>
        <w:t>!!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εβδομάδα ξεκινά με ένα πολύ ευχάριστο και…πράσινο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από περιβαντολλογικής πλευράς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νέο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για τους κατοίκους της πόλης μας και όχι μόνο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Σήμερα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η αναμονή λαμβάνει τέλος</w:t>
      </w:r>
      <w:r>
        <w:rPr>
          <w:sz w:val="28"/>
          <w:szCs w:val="28"/>
          <w:rtl w:val="0"/>
          <w:lang w:val="ru-RU"/>
        </w:rPr>
        <w:t xml:space="preserve">! </w:t>
      </w:r>
      <w:r>
        <w:rPr>
          <w:sz w:val="28"/>
          <w:szCs w:val="28"/>
          <w:rtl w:val="0"/>
        </w:rPr>
        <w:t>Τα ηλεκτρικά ποδήλατα τοποθετούνται στις θέσεις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κλειδώματος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φόρτισης στους</w:t>
      </w:r>
      <w:r>
        <w:rPr>
          <w:sz w:val="28"/>
          <w:szCs w:val="28"/>
          <w:rtl w:val="0"/>
        </w:rPr>
        <w:t xml:space="preserve"> έξι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6</w:t>
      </w:r>
      <w:r>
        <w:rPr>
          <w:sz w:val="28"/>
          <w:szCs w:val="28"/>
          <w:rtl w:val="0"/>
        </w:rPr>
        <w:t>)</w:t>
      </w:r>
      <w:r>
        <w:rPr>
          <w:sz w:val="28"/>
          <w:szCs w:val="28"/>
          <w:rtl w:val="0"/>
        </w:rPr>
        <w:t xml:space="preserve"> σταθμούς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>και οι κάτοικοι της Αγίας Βαρβάρας</w:t>
      </w:r>
      <w:r>
        <w:rPr>
          <w:sz w:val="28"/>
          <w:szCs w:val="28"/>
          <w:rtl w:val="0"/>
        </w:rPr>
        <w:t>,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</w:rPr>
        <w:t xml:space="preserve">μπορούν από </w:t>
      </w:r>
      <w:r>
        <w:rPr>
          <w:sz w:val="28"/>
          <w:szCs w:val="28"/>
          <w:rtl w:val="0"/>
        </w:rPr>
        <w:t xml:space="preserve">αύριο Τρίτη από ώρα </w:t>
      </w:r>
      <w:r>
        <w:rPr>
          <w:sz w:val="28"/>
          <w:szCs w:val="28"/>
          <w:rtl w:val="0"/>
        </w:rPr>
        <w:t xml:space="preserve">06:00 </w:t>
      </w:r>
      <w:r>
        <w:rPr>
          <w:sz w:val="28"/>
          <w:szCs w:val="28"/>
          <w:rtl w:val="0"/>
        </w:rPr>
        <w:t>και μετά</w:t>
      </w:r>
      <w:r>
        <w:rPr>
          <w:sz w:val="28"/>
          <w:szCs w:val="28"/>
          <w:rtl w:val="0"/>
        </w:rPr>
        <w:t xml:space="preserve"> να “εγκαινιάσουν” τη χρήση τους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Η παρεχόμενη υπηρεσία Κοινόχρηστων Ποδηλάτων από το Δήμο Αγίας Βαρβάρας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περιλαμβάνει </w:t>
      </w:r>
      <w:r>
        <w:rPr>
          <w:sz w:val="28"/>
          <w:szCs w:val="28"/>
          <w:rtl w:val="0"/>
        </w:rPr>
        <w:t xml:space="preserve">38 </w:t>
      </w:r>
      <w:r>
        <w:rPr>
          <w:sz w:val="28"/>
          <w:szCs w:val="28"/>
          <w:rtl w:val="0"/>
        </w:rPr>
        <w:t>ηλεκτρικά ποδήλατα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Οι σταθμοί ποδηλάτων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απ’ όπου μπορεί κανείς να έχει πρόσβαση και να τα χρησιμοποιήσει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βρίσκονται στις παρακάτω θέσεις</w:t>
      </w:r>
      <w:r>
        <w:rPr>
          <w:sz w:val="28"/>
          <w:szCs w:val="28"/>
          <w:rtl w:val="0"/>
        </w:rPr>
        <w:t xml:space="preserve">: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1.</w:t>
      </w:r>
      <w:r>
        <w:rPr>
          <w:sz w:val="28"/>
          <w:szCs w:val="28"/>
          <w:rtl w:val="0"/>
        </w:rPr>
        <w:t xml:space="preserve">Σταθμός ΜΕΤΡΟ Αγία Βαρβάρα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Πλατεία Θ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Κολοκοτρώνη</w:t>
      </w:r>
      <w:r>
        <w:rPr>
          <w:sz w:val="28"/>
          <w:szCs w:val="28"/>
          <w:rtl w:val="0"/>
        </w:rPr>
        <w:t>)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2.</w:t>
      </w:r>
      <w:r>
        <w:rPr>
          <w:sz w:val="28"/>
          <w:szCs w:val="28"/>
          <w:rtl w:val="0"/>
        </w:rPr>
        <w:t xml:space="preserve">Παπαδιαμάντη και Υψηλάντη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Προφήτης Ηλίας</w:t>
      </w:r>
      <w:r>
        <w:rPr>
          <w:sz w:val="28"/>
          <w:szCs w:val="28"/>
          <w:rtl w:val="0"/>
        </w:rPr>
        <w:t>)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3.</w:t>
      </w:r>
      <w:r>
        <w:rPr>
          <w:sz w:val="28"/>
          <w:szCs w:val="28"/>
          <w:rtl w:val="0"/>
        </w:rPr>
        <w:t xml:space="preserve">Διομήδη Κομνηνού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Σχολεία</w:t>
      </w:r>
      <w:r>
        <w:rPr>
          <w:sz w:val="28"/>
          <w:szCs w:val="28"/>
          <w:rtl w:val="0"/>
        </w:rPr>
        <w:t>)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4.</w:t>
      </w:r>
      <w:r>
        <w:rPr>
          <w:sz w:val="28"/>
          <w:szCs w:val="28"/>
          <w:rtl w:val="0"/>
        </w:rPr>
        <w:t xml:space="preserve">Πλατεία Βάρναλη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Ηρακλείου και Αγίου Γεωργίου</w:t>
      </w:r>
      <w:r>
        <w:rPr>
          <w:sz w:val="28"/>
          <w:szCs w:val="28"/>
          <w:rtl w:val="0"/>
        </w:rPr>
        <w:t>)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5.</w:t>
      </w:r>
      <w:r>
        <w:rPr>
          <w:sz w:val="28"/>
          <w:szCs w:val="28"/>
          <w:rtl w:val="0"/>
        </w:rPr>
        <w:t xml:space="preserve">Πλατεία Ελένης Φωκά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Πάρκο κυκλοφοριακής Αγωγής</w:t>
      </w:r>
      <w:r>
        <w:rPr>
          <w:sz w:val="28"/>
          <w:szCs w:val="28"/>
          <w:rtl w:val="0"/>
        </w:rPr>
        <w:t>)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6.</w:t>
      </w:r>
      <w:r>
        <w:rPr>
          <w:sz w:val="28"/>
          <w:szCs w:val="28"/>
          <w:rtl w:val="0"/>
        </w:rPr>
        <w:t xml:space="preserve">Πλατεία Ελευθερίας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επί της οδού Π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Π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Γερμανού</w:t>
      </w:r>
      <w:r>
        <w:rPr>
          <w:sz w:val="28"/>
          <w:szCs w:val="28"/>
          <w:rtl w:val="0"/>
        </w:rPr>
        <w:t>)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Κάθε πολίτης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επιθυμεί να χρησιμοποιήσει το Σύστημα Κοιν</w:t>
      </w:r>
      <w:r>
        <w:rPr>
          <w:sz w:val="28"/>
          <w:szCs w:val="28"/>
          <w:rtl w:val="0"/>
        </w:rPr>
        <w:t>ό</w:t>
      </w:r>
      <w:r>
        <w:rPr>
          <w:sz w:val="28"/>
          <w:szCs w:val="28"/>
          <w:rtl w:val="0"/>
        </w:rPr>
        <w:t>χρηστ</w:t>
      </w:r>
      <w:r>
        <w:rPr>
          <w:sz w:val="28"/>
          <w:szCs w:val="28"/>
          <w:rtl w:val="0"/>
        </w:rPr>
        <w:t>ω</w:t>
      </w:r>
      <w:r>
        <w:rPr>
          <w:sz w:val="28"/>
          <w:szCs w:val="28"/>
          <w:rtl w:val="0"/>
        </w:rPr>
        <w:t>ν Ποδηλάτων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θα πρέπει να κατεβάσει την ειδική εφαρμογή </w:t>
      </w:r>
      <w:r>
        <w:rPr>
          <w:sz w:val="28"/>
          <w:szCs w:val="28"/>
          <w:rtl w:val="0"/>
          <w:lang w:val="en-US"/>
        </w:rPr>
        <w:t xml:space="preserve">E-Bike Sharing </w:t>
      </w:r>
      <w:r>
        <w:rPr>
          <w:sz w:val="28"/>
          <w:szCs w:val="28"/>
          <w:rtl w:val="0"/>
        </w:rPr>
        <w:t>ΑΓΙΑ ΒΑΡΒΑΡΑ και να προχωρήσει σε εγγραφή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δίνοντας στο σύστημα τα βασικά στοιχεία του</w:t>
      </w:r>
      <w:r>
        <w:rPr>
          <w:sz w:val="28"/>
          <w:szCs w:val="28"/>
          <w:rtl w:val="0"/>
        </w:rPr>
        <w:t xml:space="preserve">. </w:t>
      </w:r>
    </w:p>
    <w:p>
      <w:pPr>
        <w:pStyle w:val="Βασικό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Στη συνέχεια πρέπει να επιλέξει τον τρόπο με τον οποίο θα χρησιμοποιεί το σύστημα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</w:rPr>
        <w:t>Υπάρχουν τρεις τρόποι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α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 xml:space="preserve">μέσω της εφαρμογής </w:t>
      </w:r>
      <w:r>
        <w:rPr>
          <w:sz w:val="28"/>
          <w:szCs w:val="28"/>
          <w:rtl w:val="0"/>
        </w:rPr>
        <w:t xml:space="preserve">(app) </w:t>
      </w:r>
      <w:r>
        <w:rPr>
          <w:sz w:val="28"/>
          <w:szCs w:val="28"/>
          <w:rtl w:val="0"/>
          <w:lang w:val="en-US"/>
        </w:rPr>
        <w:t xml:space="preserve">E-Bike Sharing </w:t>
      </w:r>
      <w:r>
        <w:rPr>
          <w:sz w:val="28"/>
          <w:szCs w:val="28"/>
          <w:rtl w:val="0"/>
        </w:rPr>
        <w:t>ΑΓΙΑ ΒΑΡΒΑΡΑ στο κινητό του χρήστη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η οποία προσφέρεται δωρεάν από το </w:t>
      </w:r>
      <w:r>
        <w:rPr>
          <w:sz w:val="28"/>
          <w:szCs w:val="28"/>
          <w:rtl w:val="0"/>
          <w:lang w:val="en-US"/>
        </w:rPr>
        <w:t xml:space="preserve">Play Store </w:t>
      </w:r>
      <w:r>
        <w:rPr>
          <w:sz w:val="28"/>
          <w:szCs w:val="28"/>
          <w:rtl w:val="0"/>
        </w:rPr>
        <w:t xml:space="preserve">ή από το </w:t>
      </w:r>
      <w:r>
        <w:rPr>
          <w:sz w:val="28"/>
          <w:szCs w:val="28"/>
          <w:rtl w:val="0"/>
          <w:lang w:val="it-IT"/>
        </w:rPr>
        <w:t xml:space="preserve">Apple Store, </w:t>
      </w:r>
      <w:r>
        <w:rPr>
          <w:sz w:val="28"/>
          <w:szCs w:val="28"/>
          <w:rtl w:val="0"/>
        </w:rPr>
        <w:t>β</w:t>
      </w:r>
      <w:r>
        <w:rPr>
          <w:sz w:val="28"/>
          <w:szCs w:val="28"/>
          <w:rtl w:val="0"/>
          <w:lang w:val="de-DE"/>
        </w:rPr>
        <w:t xml:space="preserve">)  </w:t>
      </w:r>
      <w:r>
        <w:rPr>
          <w:sz w:val="28"/>
          <w:szCs w:val="28"/>
          <w:rtl w:val="0"/>
        </w:rPr>
        <w:t>με τραπεζική κάρτα από τα ειδικά τερματικά μίσθωσης ποδηλάτων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με δέσμευση όμως ποσού </w:t>
      </w:r>
      <w:r>
        <w:rPr>
          <w:sz w:val="28"/>
          <w:szCs w:val="28"/>
          <w:rtl w:val="0"/>
        </w:rPr>
        <w:t>50</w:t>
      </w:r>
      <w:r>
        <w:rPr>
          <w:sz w:val="28"/>
          <w:szCs w:val="28"/>
          <w:rtl w:val="0"/>
          <w:lang w:val="pt-PT"/>
        </w:rPr>
        <w:t>€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που αποδεσμεύεται με την επιστροφή του ποδήλατου και γ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</w:rPr>
        <w:t>με έξυπνη κάρτα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την οποία προμηθεύεται από το Δημαρχείο Αγίας Βαρβάρας</w:t>
      </w:r>
      <w:r>
        <w:rPr>
          <w:sz w:val="28"/>
          <w:szCs w:val="28"/>
          <w:rtl w:val="0"/>
        </w:rPr>
        <w:t>.</w:t>
      </w:r>
    </w:p>
    <w:p>
      <w:pPr>
        <w:pStyle w:val="Βασικό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rtl w:val="0"/>
        </w:rPr>
        <w:t xml:space="preserve">Μέγιστος χρόνος χρήσης κάθε ποδηλάτου ορίζονται οι τρείς </w:t>
      </w:r>
      <w:r>
        <w:rPr>
          <w:kern w:val="2"/>
          <w:sz w:val="28"/>
          <w:szCs w:val="28"/>
          <w:rtl w:val="0"/>
        </w:rPr>
        <w:t xml:space="preserve">(3) </w:t>
      </w:r>
      <w:r>
        <w:rPr>
          <w:kern w:val="2"/>
          <w:sz w:val="28"/>
          <w:szCs w:val="28"/>
          <w:rtl w:val="0"/>
        </w:rPr>
        <w:t>ώρες</w:t>
      </w:r>
      <w:r>
        <w:rPr>
          <w:kern w:val="2"/>
          <w:sz w:val="28"/>
          <w:szCs w:val="28"/>
          <w:rtl w:val="0"/>
        </w:rPr>
        <w:t>.</w:t>
      </w:r>
    </w:p>
    <w:p>
      <w:pPr>
        <w:pStyle w:val="Βασικό"/>
        <w:spacing w:after="160" w:line="259" w:lineRule="auto"/>
        <w:jc w:val="both"/>
        <w:rPr>
          <w:rStyle w:val="Κανένα"/>
          <w:kern w:val="2"/>
          <w:sz w:val="28"/>
          <w:szCs w:val="28"/>
        </w:rPr>
      </w:pPr>
      <w:r>
        <w:rPr>
          <w:kern w:val="2"/>
          <w:sz w:val="28"/>
          <w:szCs w:val="28"/>
          <w:rtl w:val="0"/>
        </w:rPr>
        <w:t>Περισσότερες πληροφορίες</w:t>
      </w:r>
      <w:r>
        <w:rPr>
          <w:kern w:val="2"/>
          <w:sz w:val="28"/>
          <w:szCs w:val="28"/>
          <w:rtl w:val="0"/>
        </w:rPr>
        <w:t xml:space="preserve">, </w:t>
      </w:r>
      <w:r>
        <w:rPr>
          <w:kern w:val="2"/>
          <w:sz w:val="28"/>
          <w:szCs w:val="28"/>
          <w:rtl w:val="0"/>
        </w:rPr>
        <w:t>που αφορούν τον κανονισμό χρήσης και άλλες σημαντικές πληροφορίες για την υπηρεσία των Κοινόχρηστων Ποδηλάτων</w:t>
      </w:r>
      <w:r>
        <w:rPr>
          <w:kern w:val="2"/>
          <w:sz w:val="28"/>
          <w:szCs w:val="28"/>
          <w:rtl w:val="0"/>
        </w:rPr>
        <w:t xml:space="preserve">, </w:t>
      </w:r>
      <w:r>
        <w:rPr>
          <w:kern w:val="2"/>
          <w:sz w:val="28"/>
          <w:szCs w:val="28"/>
          <w:rtl w:val="0"/>
        </w:rPr>
        <w:t>μπορεί ο κάθε ενδιαφερόμενος να λαμβάνει στ</w:t>
      </w:r>
      <w:r>
        <w:rPr>
          <w:kern w:val="2"/>
          <w:sz w:val="28"/>
          <w:szCs w:val="28"/>
          <w:rtl w:val="0"/>
        </w:rPr>
        <w:t>η σελίδα</w:t>
      </w:r>
      <w:r>
        <w:rPr>
          <w:kern w:val="2"/>
          <w:sz w:val="28"/>
          <w:szCs w:val="28"/>
          <w:rtl w:val="0"/>
          <w:lang w:val="en-US"/>
        </w:rPr>
        <w:t xml:space="preserve"> </w:t>
      </w:r>
      <w:r>
        <w:rPr>
          <w:kern w:val="2"/>
          <w:sz w:val="28"/>
          <w:szCs w:val="28"/>
          <w:rtl w:val="0"/>
        </w:rPr>
        <w:t xml:space="preserve">του Δήμου Αγίας Βαρβάρας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"https://agiavarvara.gr/"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https://agiavarvara.gr/</w:t>
      </w:r>
      <w:r>
        <w:rPr/>
        <w:fldChar w:fldCharType="end" w:fldLock="0"/>
      </w:r>
      <w:r>
        <w:rPr>
          <w:rStyle w:val="Κανένα"/>
          <w:kern w:val="2"/>
          <w:sz w:val="28"/>
          <w:szCs w:val="28"/>
          <w:rtl w:val="0"/>
          <w:lang w:val="en-US"/>
        </w:rPr>
        <w:t xml:space="preserve"> .</w:t>
      </w:r>
    </w:p>
    <w:p>
      <w:pPr>
        <w:pStyle w:val="Βασικό"/>
        <w:spacing w:after="160" w:line="259" w:lineRule="auto"/>
        <w:jc w:val="both"/>
        <w:rPr>
          <w:rStyle w:val="Κανένα"/>
          <w:kern w:val="2"/>
          <w:sz w:val="28"/>
          <w:szCs w:val="28"/>
        </w:rPr>
      </w:pPr>
      <w:r>
        <w:rPr>
          <w:rStyle w:val="Κανένα"/>
          <w:kern w:val="2"/>
          <w:sz w:val="28"/>
          <w:szCs w:val="28"/>
        </w:rPr>
        <w:br w:type="textWrapping"/>
      </w:r>
    </w:p>
    <w:p>
      <w:pPr>
        <w:pStyle w:val="Βασικό"/>
        <w:jc w:val="both"/>
      </w:pPr>
      <w:r>
        <w:rPr>
          <w:rStyle w:val="Κανένα"/>
          <w:sz w:val="28"/>
          <w:szCs w:val="28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