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29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 xml:space="preserve">2/2024 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ΣΥΝΑΝΤΗΣΗ ΔΗΜΟΤΙΚΗΣ ΑΡΧΗΣ ΜΕ ΤΟΝ ΑΝΤΙΠΕΡΙΦΕΡΕΙΑΡΧΗ ΒΑΣΙΛΗ ΛΩΛΟ</w:t>
      </w:r>
    </w:p>
    <w:p>
      <w:pPr>
        <w:pStyle w:val="Βασικό"/>
        <w:jc w:val="center"/>
        <w:rPr>
          <w:sz w:val="24"/>
          <w:szCs w:val="24"/>
          <w:u w:val="single"/>
        </w:rPr>
      </w:pPr>
    </w:p>
    <w:p>
      <w:pPr>
        <w:pStyle w:val="Βασικό"/>
        <w:rPr>
          <w:sz w:val="24"/>
          <w:szCs w:val="24"/>
        </w:rPr>
      </w:pPr>
      <w:r>
        <w:rPr>
          <w:sz w:val="24"/>
          <w:szCs w:val="24"/>
          <w:rtl w:val="0"/>
        </w:rPr>
        <w:t>Επίσκεψη με τους συνεργάτες του πραγματοποίησε ο νέος Αντιπεριφερειάρχης του Δυτικού Τομέα Βασίλης Λώλος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και συναντήθηκε με το Δήμαρχο και τα στελέχη της δημοτικής αρχής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Ενημερώθηκε για όλα τα θέματα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υπερτοπικά και τοπικά και δεσμεύθηκε για ουσιαστική συνεργασία και υποστήριξη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rPr>
          <w:sz w:val="24"/>
          <w:szCs w:val="24"/>
        </w:rPr>
      </w:pPr>
      <w:r>
        <w:rPr>
          <w:sz w:val="24"/>
          <w:szCs w:val="24"/>
          <w:rtl w:val="0"/>
        </w:rPr>
        <w:t>Άκουσε μεταξύ άλλων σε μία ειδική ενημέρωση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του έγινε από το Δήμαρχο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τους αντιδημάρχους και τους εντεταλμένους συμβούλους για όλα τα μεγάλα έργα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έχουν σχεδιαστεί από τη δημοτική αρχή 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την Ακαδημία Τεχνών στη Βιοχρώμ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Θέατρο “Ιάκωβος Καμπανέλλης” στο Νταμάρι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Κολυμβητήριο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 Κέντρο Κοινωνικής Πολιτικής στην πρώην Σχολή Τσιλιβάκου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ίδρυση Πειραματικού Δημοτικού και Νηπιαγωγείου στην Κάτω Αγία </w:t>
      </w:r>
      <w:r>
        <w:rPr>
          <w:sz w:val="24"/>
          <w:szCs w:val="24"/>
          <w:rtl w:val="0"/>
        </w:rPr>
        <w:t>Βαρβάρα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τα περιβαλλοντικά θέματα του Ποικίλου Όρους και της ευρύτερης περιοχής της βιομηχανικής ζώνης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τις ανάγκες του Νομαρχιακού Νοσοκομείου “Αγία Βαρβάρα”</w:t>
      </w:r>
      <w:r>
        <w:rPr>
          <w:sz w:val="24"/>
          <w:szCs w:val="24"/>
          <w:rtl w:val="0"/>
        </w:rPr>
        <w:t xml:space="preserve"> 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>.</w:t>
      </w:r>
    </w:p>
    <w:p>
      <w:pPr>
        <w:pStyle w:val="Βασικό"/>
      </w:pPr>
      <w:r>
        <w:rPr>
          <w:sz w:val="24"/>
          <w:szCs w:val="24"/>
          <w:rtl w:val="0"/>
        </w:rPr>
        <w:t>Ο 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Λώλος ε</w:t>
      </w:r>
      <w:r>
        <w:rPr>
          <w:sz w:val="24"/>
          <w:szCs w:val="24"/>
          <w:rtl w:val="0"/>
        </w:rPr>
        <w:t>ξέφρασε την ιδιαίτερη ικανοποίηση του για τη συστηματική αντιμετώπιση και άριστη προετοιμασία της διοίκησης του δήμου και έθεσε όλες τις υπηρεσίες της αντιπεριφέρειας στη διάθεση της δημοτικής αρχής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