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spacing w:line="240" w:lineRule="auto"/>
        <w:jc w:val="both"/>
        <w:rPr>
          <w:u w:val="single"/>
        </w:rPr>
      </w:pPr>
      <w:r>
        <w:rPr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line">
              <wp:posOffset>-692150</wp:posOffset>
            </wp:positionV>
            <wp:extent cx="685800" cy="685800"/>
            <wp:effectExtent l="0" t="0" r="0" b="0"/>
            <wp:wrapTopAndBottom distT="0" distB="0"/>
            <wp:docPr id="1073741825" name="officeArt object" descr="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" descr="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val="single"/>
          <w:rtl w:val="0"/>
        </w:rPr>
        <w:t>ΔΗΜΟΣ ΑΓΙΑΣ ΒΑΡΒΑΡΑΣ</w:t>
      </w:r>
    </w:p>
    <w:p>
      <w:pPr>
        <w:pStyle w:val="Βασικό"/>
        <w:spacing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     Γραφείο Τύπ</w:t>
      </w:r>
      <w:r>
        <w:rPr>
          <w:i w:val="1"/>
          <w:iCs w:val="1"/>
          <w:rtl w:val="0"/>
          <w:lang w:val="en-US"/>
        </w:rPr>
        <w:t>o</w:t>
      </w:r>
      <w:r>
        <w:rPr>
          <w:i w:val="1"/>
          <w:iCs w:val="1"/>
          <w:rtl w:val="0"/>
        </w:rPr>
        <w:t>υ</w:t>
      </w:r>
    </w:p>
    <w:p>
      <w:pPr>
        <w:pStyle w:val="Βασικό"/>
        <w:jc w:val="both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u w:val="single"/>
          <w:rtl w:val="0"/>
        </w:rPr>
        <w:t xml:space="preserve">                                                                           ΔΕΛΤΙΟ ΤΥΠΟΥ</w:t>
      </w:r>
      <w:r>
        <w:rPr>
          <w:b w:val="1"/>
          <w:bCs w:val="1"/>
          <w:sz w:val="28"/>
          <w:szCs w:val="28"/>
          <w:u w:val="single"/>
          <w:rtl w:val="0"/>
        </w:rPr>
        <w:t xml:space="preserve">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 xml:space="preserve">                               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1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9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/3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/20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24</w:t>
      </w:r>
    </w:p>
    <w:p>
      <w:pPr>
        <w:pStyle w:val="Βασικό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Η ΑΓΙΑ ΒΑΡΒΑΡΑ ΓΙΟΡΤΑΣΕ ΜΑΖΙΚΑ ΤΑ ΚΟΥΛΟΥΜΑ ΣΤΟ ΑΛΣΟΣ ΜΗΤΕΡΑΣ</w:t>
      </w:r>
    </w:p>
    <w:p>
      <w:pPr>
        <w:pStyle w:val="Βασικό"/>
        <w:jc w:val="both"/>
        <w:rPr>
          <w:b w:val="1"/>
          <w:bCs w:val="1"/>
          <w:sz w:val="24"/>
          <w:szCs w:val="24"/>
          <w:u w:val="single"/>
        </w:rPr>
      </w:pPr>
    </w:p>
    <w:p>
      <w:pPr>
        <w:pStyle w:val="Βασικό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Κέφι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χορός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τραγούδι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ήταν τα χαρακτηριστικά της γιορτής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που οργάνωσε ο Δήμος Αγίας Βαρβάρας για τα Κούλουμα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στο Άλσος Μητέρας την Καθαρά Δευτέρα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Πλήθος κόσμου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όλων των ηλικιών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συμμετείχε μαζικά από νωρίς το πρωί και γεύτηκαν τα νηστίσιμα εδέσματα και τα ποτά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που προσέφεραν ο Δήμος Αγίας Βαρβάρας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ο Σύλλογος Ποντίων “Ο Φάρος” και η Ένωση Κρητών “Η Μεγαλόνησος”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Χαλβάς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πατατοσαλάτα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λαγάνα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τουρσί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φασολάδα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μπίρες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κρασί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ρακή</w:t>
      </w:r>
      <w:r>
        <w:rPr>
          <w:sz w:val="24"/>
          <w:szCs w:val="24"/>
          <w:rtl w:val="0"/>
        </w:rPr>
        <w:t xml:space="preserve">,  </w:t>
      </w:r>
      <w:r>
        <w:rPr>
          <w:sz w:val="24"/>
          <w:szCs w:val="24"/>
          <w:rtl w:val="0"/>
        </w:rPr>
        <w:t>αναψυκτικά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προσφέρθηκαν σε αφθονία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που έφθασαν περί τις χίλιες μερίδες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από εκπροσώπους του Δήμου και των συλλόγων</w:t>
      </w:r>
      <w:r>
        <w:rPr>
          <w:sz w:val="24"/>
          <w:szCs w:val="24"/>
          <w:rtl w:val="0"/>
        </w:rPr>
        <w:t xml:space="preserve">. </w:t>
      </w:r>
    </w:p>
    <w:p>
      <w:pPr>
        <w:pStyle w:val="Βασικό"/>
        <w:jc w:val="both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sz w:val="24"/>
          <w:szCs w:val="24"/>
          <w:rtl w:val="0"/>
        </w:rPr>
        <w:t>Η ορχήστρα  της “Μουσικής Γωνιάς”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προσέφερε ένα πλούσιο μουσικό πρόγραμμα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με λαϊκές και παραδοσιακές νότες και ο Δήμαρχος Λάμπρος Μίχος έσυρε πρώτος το χορό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καλώντας τον κόσμο να γλεντήσει αυτή τη μέρα “χαράς και εξωστρέφειας”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Ο Δήμαρχος δε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ευχαρίστησε θερμά τους καλλιτέχνες για την αφιλοκερδή συμμετοχή τους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ενώ απένειμε τα εύσημα στις υπηρεσίες καθαριότητας του Δήμου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που κράτησαν πεντακάθαρη την πόλη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παρά την αργία της ημέρας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Μέσα στο γλέντι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δεν έλειψε και ο “χορός” των χαρταετών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που πέταξαν ψηλά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στέλνοντας εθιμοτυπικά μήνυμα ελπίδας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ψυχικής ανάτασης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μα και της έναρξης της Σαρακοστής</w:t>
      </w:r>
      <w:r>
        <w:rPr>
          <w:sz w:val="24"/>
          <w:szCs w:val="24"/>
          <w:rtl w:val="0"/>
        </w:rPr>
        <w:t xml:space="preserve">. </w:t>
      </w:r>
    </w:p>
    <w:p>
      <w:pPr>
        <w:pStyle w:val="Βασικό"/>
        <w:jc w:val="both"/>
      </w:pPr>
      <w:r>
        <w:rPr>
          <w:sz w:val="24"/>
          <w:szCs w:val="24"/>
          <w:rtl w:val="0"/>
        </w:rPr>
        <w:t>Ευχαριστούμε θερμά τους χορηγούς</w:t>
      </w:r>
      <w:r>
        <w:rPr>
          <w:sz w:val="24"/>
          <w:szCs w:val="24"/>
          <w:rtl w:val="0"/>
        </w:rPr>
        <w:t xml:space="preserve">:  </w:t>
      </w:r>
      <w:r>
        <w:rPr>
          <w:sz w:val="24"/>
          <w:szCs w:val="24"/>
          <w:rtl w:val="0"/>
          <w:lang w:val="en-US"/>
        </w:rPr>
        <w:t xml:space="preserve">Atelier de </w:t>
      </w:r>
      <w:r>
        <w:rPr>
          <w:sz w:val="24"/>
          <w:szCs w:val="24"/>
          <w:rtl w:val="0"/>
          <w:lang w:val="en-US"/>
        </w:rPr>
        <w:t>Beaut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 xml:space="preserve"> -</w:t>
      </w:r>
      <w:r>
        <w:rPr>
          <w:sz w:val="24"/>
          <w:szCs w:val="24"/>
          <w:rtl w:val="0"/>
        </w:rPr>
        <w:t xml:space="preserve"> Εκπαιδευτικός Όμιλος </w:t>
      </w:r>
      <w:r>
        <w:rPr>
          <w:sz w:val="24"/>
          <w:szCs w:val="24"/>
          <w:rtl w:val="0"/>
          <w:lang w:val="en-US"/>
        </w:rPr>
        <w:t xml:space="preserve">Data Type,  </w:t>
      </w:r>
      <w:r>
        <w:rPr>
          <w:sz w:val="24"/>
          <w:szCs w:val="24"/>
          <w:rtl w:val="0"/>
        </w:rPr>
        <w:t xml:space="preserve">3 </w:t>
      </w:r>
      <w:r>
        <w:rPr>
          <w:sz w:val="24"/>
          <w:szCs w:val="24"/>
          <w:rtl w:val="0"/>
        </w:rPr>
        <w:t>ΑΛΦΑ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B</w:t>
      </w:r>
      <w:r>
        <w:rPr>
          <w:sz w:val="24"/>
          <w:szCs w:val="24"/>
          <w:rtl w:val="0"/>
        </w:rPr>
        <w:t>ΙΚΟΣ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Κόκκινος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Μ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Κοσμίδης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Λάβδας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Μαρκόπουλος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Στρουγκάτο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Μουσική Γωνιά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Ο Φούρνος της γειτονιάς μας “Ο Μυστικός Δείπνος”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Φούρνοι Μαργετούλης</w:t>
      </w:r>
      <w:r>
        <w:rPr>
          <w:sz w:val="24"/>
          <w:szCs w:val="24"/>
          <w:rtl w:val="0"/>
        </w:rPr>
        <w:t>.</w:t>
      </w:r>
      <w:bookmarkStart w:name="_PictureBullets" w:id="0"/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