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Βασικό"/>
        <w:spacing w:line="240" w:lineRule="auto"/>
        <w:jc w:val="both"/>
        <w:rPr>
          <w:u w:val="single"/>
        </w:rPr>
      </w:pPr>
      <w:r>
        <w:rPr>
          <w:u w:val="single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310515</wp:posOffset>
            </wp:positionH>
            <wp:positionV relativeFrom="line">
              <wp:posOffset>-692150</wp:posOffset>
            </wp:positionV>
            <wp:extent cx="685800" cy="685800"/>
            <wp:effectExtent l="0" t="0" r="0" b="0"/>
            <wp:wrapTopAndBottom distT="0" distB="0"/>
            <wp:docPr id="1073741825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tif" descr="image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u w:val="single"/>
          <w:rtl w:val="0"/>
        </w:rPr>
        <w:t>ΔΗΜΟΣ ΑΓΙΑΣ ΒΑΡΒΑΡΑΣ</w:t>
      </w:r>
    </w:p>
    <w:p>
      <w:pPr>
        <w:pStyle w:val="Βασικό"/>
        <w:spacing w:line="240" w:lineRule="auto"/>
        <w:jc w:val="both"/>
        <w:rPr>
          <w:i w:val="1"/>
          <w:iCs w:val="1"/>
        </w:rPr>
      </w:pPr>
      <w:r>
        <w:rPr>
          <w:i w:val="1"/>
          <w:iCs w:val="1"/>
          <w:rtl w:val="0"/>
        </w:rPr>
        <w:t xml:space="preserve">     Γραφείο Τύπ</w:t>
      </w:r>
      <w:r>
        <w:rPr>
          <w:i w:val="1"/>
          <w:iCs w:val="1"/>
          <w:rtl w:val="0"/>
          <w:lang w:val="en-US"/>
        </w:rPr>
        <w:t>o</w:t>
      </w:r>
      <w:r>
        <w:rPr>
          <w:i w:val="1"/>
          <w:iCs w:val="1"/>
          <w:rtl w:val="0"/>
        </w:rPr>
        <w:t>υ</w:t>
      </w:r>
    </w:p>
    <w:p>
      <w:pPr>
        <w:pStyle w:val="Βασικό"/>
        <w:jc w:val="both"/>
        <w:rPr>
          <w:b w:val="1"/>
          <w:bCs w:val="1"/>
          <w:i w:val="1"/>
          <w:iCs w:val="1"/>
          <w:sz w:val="20"/>
          <w:szCs w:val="20"/>
          <w:u w:val="single"/>
        </w:rPr>
      </w:pPr>
      <w:r>
        <w:rPr>
          <w:b w:val="1"/>
          <w:bCs w:val="1"/>
          <w:u w:val="single"/>
          <w:rtl w:val="0"/>
        </w:rPr>
        <w:t xml:space="preserve">                                                                           ΔΕΛΤΙΟ ΤΥΠΟΥ</w:t>
      </w:r>
      <w:r>
        <w:rPr>
          <w:b w:val="1"/>
          <w:bCs w:val="1"/>
          <w:sz w:val="28"/>
          <w:szCs w:val="28"/>
          <w:u w:val="single"/>
          <w:rtl w:val="0"/>
        </w:rPr>
        <w:t xml:space="preserve">      </w:t>
      </w:r>
      <w:r>
        <w:rPr>
          <w:b w:val="1"/>
          <w:bCs w:val="1"/>
          <w:i w:val="1"/>
          <w:iCs w:val="1"/>
          <w:sz w:val="20"/>
          <w:szCs w:val="20"/>
          <w:u w:val="single"/>
          <w:rtl w:val="0"/>
        </w:rPr>
        <w:t xml:space="preserve">                                     </w:t>
      </w:r>
      <w:r>
        <w:rPr>
          <w:b w:val="1"/>
          <w:bCs w:val="1"/>
          <w:i w:val="1"/>
          <w:iCs w:val="1"/>
          <w:sz w:val="20"/>
          <w:szCs w:val="20"/>
          <w:u w:val="single"/>
          <w:rtl w:val="0"/>
          <w:lang w:val="en-US"/>
        </w:rPr>
        <w:t>10</w:t>
      </w:r>
      <w:r>
        <w:rPr>
          <w:b w:val="1"/>
          <w:bCs w:val="1"/>
          <w:i w:val="1"/>
          <w:iCs w:val="1"/>
          <w:sz w:val="20"/>
          <w:szCs w:val="20"/>
          <w:u w:val="single"/>
          <w:rtl w:val="0"/>
        </w:rPr>
        <w:t>/</w:t>
      </w:r>
      <w:r>
        <w:rPr>
          <w:b w:val="1"/>
          <w:bCs w:val="1"/>
          <w:i w:val="1"/>
          <w:iCs w:val="1"/>
          <w:sz w:val="20"/>
          <w:szCs w:val="20"/>
          <w:u w:val="single"/>
          <w:rtl w:val="0"/>
          <w:lang w:val="en-US"/>
        </w:rPr>
        <w:t>1</w:t>
      </w:r>
      <w:r>
        <w:rPr>
          <w:b w:val="1"/>
          <w:bCs w:val="1"/>
          <w:i w:val="1"/>
          <w:iCs w:val="1"/>
          <w:sz w:val="20"/>
          <w:szCs w:val="20"/>
          <w:u w:val="single"/>
          <w:rtl w:val="0"/>
        </w:rPr>
        <w:t>/20</w:t>
      </w:r>
      <w:r>
        <w:rPr>
          <w:b w:val="1"/>
          <w:bCs w:val="1"/>
          <w:i w:val="1"/>
          <w:iCs w:val="1"/>
          <w:sz w:val="20"/>
          <w:szCs w:val="20"/>
          <w:u w:val="single"/>
          <w:rtl w:val="0"/>
          <w:lang w:val="en-US"/>
        </w:rPr>
        <w:t>24</w:t>
      </w:r>
    </w:p>
    <w:p>
      <w:pPr>
        <w:pStyle w:val="Βασικό"/>
        <w:jc w:val="center"/>
        <w:rPr>
          <w:b w:val="1"/>
          <w:bCs w:val="1"/>
          <w:i w:val="1"/>
          <w:iCs w:val="1"/>
          <w:sz w:val="20"/>
          <w:szCs w:val="20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</w:rPr>
        <w:t>ΜΕΓΑΛΗ ΜΟΥΣΙΚΟΘΕΑΤΡΙΚΗ ΠΑΡΑΣΤΑΣΗ ΣΤΟ “ΓΙΑΝΝΗΣ ΡΙΤΣΟΣ”</w:t>
      </w:r>
    </w:p>
    <w:p>
      <w:pPr>
        <w:pStyle w:val="Βασικό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Μια εξαίρετη παράσταση θα έχουμε την τύχη να παρακολουθήσουμε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 xml:space="preserve">την </w:t>
      </w:r>
      <w:r>
        <w:rPr>
          <w:b w:val="1"/>
          <w:bCs w:val="1"/>
          <w:sz w:val="24"/>
          <w:szCs w:val="24"/>
          <w:rtl w:val="0"/>
        </w:rPr>
        <w:t xml:space="preserve">Παρασκευή </w:t>
      </w:r>
      <w:r>
        <w:rPr>
          <w:b w:val="1"/>
          <w:bCs w:val="1"/>
          <w:sz w:val="24"/>
          <w:szCs w:val="24"/>
          <w:rtl w:val="0"/>
        </w:rPr>
        <w:t xml:space="preserve">19 </w:t>
      </w:r>
      <w:r>
        <w:rPr>
          <w:b w:val="1"/>
          <w:bCs w:val="1"/>
          <w:sz w:val="24"/>
          <w:szCs w:val="24"/>
          <w:rtl w:val="0"/>
        </w:rPr>
        <w:t>Ιανουαρίου</w:t>
      </w:r>
      <w:r>
        <w:rPr>
          <w:sz w:val="24"/>
          <w:szCs w:val="24"/>
          <w:rtl w:val="0"/>
        </w:rPr>
        <w:t xml:space="preserve"> στο </w:t>
      </w:r>
      <w:r>
        <w:rPr>
          <w:b w:val="1"/>
          <w:bCs w:val="1"/>
          <w:sz w:val="24"/>
          <w:szCs w:val="24"/>
          <w:rtl w:val="0"/>
        </w:rPr>
        <w:t>Δημοτικό Κινηματοθέατρο “Γιάννης Ρίτσος”</w:t>
      </w:r>
      <w:r>
        <w:rPr>
          <w:b w:val="1"/>
          <w:bCs w:val="1"/>
          <w:sz w:val="20"/>
          <w:szCs w:val="20"/>
          <w:rtl w:val="0"/>
        </w:rPr>
        <w:t>.</w:t>
      </w:r>
      <w:r>
        <w:rPr>
          <w:sz w:val="24"/>
          <w:szCs w:val="24"/>
          <w:rtl w:val="0"/>
        </w:rPr>
        <w:t xml:space="preserve"> Ο </w:t>
      </w:r>
      <w:r>
        <w:rPr>
          <w:b w:val="1"/>
          <w:bCs w:val="1"/>
          <w:sz w:val="24"/>
          <w:szCs w:val="24"/>
          <w:rtl w:val="0"/>
        </w:rPr>
        <w:t xml:space="preserve">Δήμος Αγίας Βαρβάρας </w:t>
      </w:r>
      <w:r>
        <w:rPr>
          <w:sz w:val="24"/>
          <w:szCs w:val="24"/>
          <w:rtl w:val="0"/>
        </w:rPr>
        <w:t xml:space="preserve">σε σύμπραξη με το </w:t>
      </w:r>
      <w:r>
        <w:rPr>
          <w:b w:val="1"/>
          <w:bCs w:val="1"/>
          <w:sz w:val="24"/>
          <w:szCs w:val="24"/>
          <w:rtl w:val="0"/>
        </w:rPr>
        <w:t>Ιταλικό Μορφωτικό Ινστιτούτο Αθηνών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 xml:space="preserve">το </w:t>
      </w:r>
      <w:r>
        <w:rPr>
          <w:b w:val="1"/>
          <w:bCs w:val="1"/>
          <w:sz w:val="24"/>
          <w:szCs w:val="24"/>
          <w:rtl w:val="0"/>
        </w:rPr>
        <w:t>Σύνδεσμο Επιστημόνων Πανεπιστημίων Ιταλίας</w:t>
      </w:r>
      <w:r>
        <w:rPr>
          <w:b w:val="1"/>
          <w:bCs w:val="1"/>
          <w:sz w:val="24"/>
          <w:szCs w:val="24"/>
          <w:rtl w:val="0"/>
        </w:rPr>
        <w:t>-</w:t>
      </w:r>
      <w:r>
        <w:rPr>
          <w:b w:val="1"/>
          <w:bCs w:val="1"/>
          <w:sz w:val="24"/>
          <w:szCs w:val="24"/>
          <w:rtl w:val="0"/>
        </w:rPr>
        <w:t>ΣΕΠΙ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την “</w:t>
      </w:r>
      <w:r>
        <w:rPr>
          <w:b w:val="1"/>
          <w:bCs w:val="1"/>
          <w:sz w:val="24"/>
          <w:szCs w:val="24"/>
          <w:rtl w:val="0"/>
        </w:rPr>
        <w:t xml:space="preserve">Εταιρεία </w:t>
      </w:r>
      <w:r>
        <w:rPr>
          <w:b w:val="1"/>
          <w:bCs w:val="1"/>
          <w:sz w:val="24"/>
          <w:szCs w:val="24"/>
          <w:rtl w:val="0"/>
          <w:lang w:val="en-US"/>
        </w:rPr>
        <w:t>Dante Alighieri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  <w:r>
        <w:rPr>
          <w:b w:val="1"/>
          <w:bCs w:val="1"/>
          <w:sz w:val="24"/>
          <w:szCs w:val="24"/>
          <w:rtl w:val="0"/>
          <w:lang w:val="en-US"/>
        </w:rPr>
        <w:t>-</w:t>
      </w:r>
      <w:r>
        <w:rPr>
          <w:b w:val="1"/>
          <w:bCs w:val="1"/>
          <w:sz w:val="24"/>
          <w:szCs w:val="24"/>
          <w:rtl w:val="0"/>
        </w:rPr>
        <w:t xml:space="preserve">Επιτροπή Αθηνών </w:t>
      </w:r>
      <w:r>
        <w:rPr>
          <w:sz w:val="24"/>
          <w:szCs w:val="24"/>
          <w:rtl w:val="0"/>
        </w:rPr>
        <w:t xml:space="preserve">και το </w:t>
      </w:r>
      <w:r>
        <w:rPr>
          <w:b w:val="1"/>
          <w:bCs w:val="1"/>
          <w:sz w:val="24"/>
          <w:szCs w:val="24"/>
          <w:rtl w:val="0"/>
        </w:rPr>
        <w:t>Πολιτιστικό Σωματείο Λεμεσού ΑΡΙΣΤΟΚΥΠΡΙΟ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 xml:space="preserve">παρουσιάζουν το νέο μουσικοθεατρικό έργο της </w:t>
      </w:r>
      <w:r>
        <w:rPr>
          <w:b w:val="1"/>
          <w:bCs w:val="1"/>
          <w:sz w:val="24"/>
          <w:szCs w:val="24"/>
          <w:rtl w:val="0"/>
        </w:rPr>
        <w:t>Ειρήνης Χηράτου “</w:t>
      </w:r>
      <w:r>
        <w:rPr>
          <w:b w:val="1"/>
          <w:bCs w:val="1"/>
          <w:sz w:val="24"/>
          <w:szCs w:val="24"/>
          <w:rtl w:val="0"/>
          <w:lang w:val="en-US"/>
        </w:rPr>
        <w:t>Ciuffi Coco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sz w:val="24"/>
          <w:szCs w:val="24"/>
          <w:rtl w:val="0"/>
        </w:rPr>
        <w:t>βασισμένο</w:t>
      </w:r>
      <w:r>
        <w:rPr>
          <w:sz w:val="24"/>
          <w:szCs w:val="24"/>
          <w:rtl w:val="0"/>
        </w:rPr>
        <w:t xml:space="preserve"> σε μια ιστορία αγάπης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στο βιβλίο του </w:t>
      </w:r>
      <w:r>
        <w:rPr>
          <w:b w:val="1"/>
          <w:bCs w:val="1"/>
          <w:sz w:val="24"/>
          <w:szCs w:val="24"/>
          <w:rtl w:val="0"/>
          <w:lang w:val="en-US"/>
        </w:rPr>
        <w:t xml:space="preserve">Angelo Saracini </w:t>
      </w:r>
      <w:r>
        <w:rPr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</w:rPr>
        <w:t>Κλαίρη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τί ζωή μου χάρισες</w:t>
      </w:r>
      <w:r>
        <w:rPr>
          <w:sz w:val="24"/>
          <w:szCs w:val="24"/>
          <w:rtl w:val="0"/>
          <w:lang w:val="ru-RU"/>
        </w:rPr>
        <w:t>!</w:t>
      </w:r>
      <w:r>
        <w:rPr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 xml:space="preserve">. </w:t>
      </w:r>
    </w:p>
    <w:p>
      <w:pPr>
        <w:pStyle w:val="Βασικό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Η μουσική σύνθεση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 xml:space="preserve">η συγγραφή και η δεύθυνση είναι της </w:t>
      </w:r>
      <w:r>
        <w:rPr>
          <w:b w:val="1"/>
          <w:bCs w:val="1"/>
          <w:sz w:val="24"/>
          <w:szCs w:val="24"/>
          <w:rtl w:val="0"/>
        </w:rPr>
        <w:t>Ειρήνης Χηράτου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η επιλογή του υλικού προβολής του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b w:val="1"/>
          <w:bCs w:val="1"/>
          <w:sz w:val="24"/>
          <w:szCs w:val="24"/>
          <w:rtl w:val="0"/>
          <w:lang w:val="en-US"/>
        </w:rPr>
        <w:t>Angelo Saracini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sz w:val="24"/>
          <w:szCs w:val="24"/>
          <w:rtl w:val="0"/>
        </w:rPr>
        <w:t>Τα τραγούδια ερμηνεύουν οι</w:t>
      </w:r>
      <w:r>
        <w:rPr>
          <w:sz w:val="24"/>
          <w:szCs w:val="24"/>
          <w:rtl w:val="0"/>
        </w:rPr>
        <w:t xml:space="preserve">: </w:t>
      </w:r>
      <w:r>
        <w:rPr>
          <w:b w:val="1"/>
          <w:bCs w:val="1"/>
          <w:sz w:val="24"/>
          <w:szCs w:val="24"/>
          <w:rtl w:val="0"/>
        </w:rPr>
        <w:t xml:space="preserve">Γιάννης Θωμόπουλος </w:t>
      </w:r>
      <w:r>
        <w:rPr>
          <w:sz w:val="24"/>
          <w:szCs w:val="24"/>
          <w:rtl w:val="0"/>
        </w:rPr>
        <w:t xml:space="preserve">και </w:t>
      </w:r>
      <w:r>
        <w:rPr>
          <w:b w:val="1"/>
          <w:bCs w:val="1"/>
          <w:sz w:val="24"/>
          <w:szCs w:val="24"/>
          <w:rtl w:val="0"/>
        </w:rPr>
        <w:t>Μαριάννα Γκέκα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Παίζουν οι μουσικοί</w:t>
      </w:r>
      <w:r>
        <w:rPr>
          <w:sz w:val="24"/>
          <w:szCs w:val="24"/>
          <w:rtl w:val="0"/>
        </w:rPr>
        <w:t xml:space="preserve">: </w:t>
      </w:r>
      <w:r>
        <w:rPr>
          <w:b w:val="1"/>
          <w:bCs w:val="1"/>
          <w:sz w:val="24"/>
          <w:szCs w:val="24"/>
          <w:rtl w:val="0"/>
        </w:rPr>
        <w:t>Σπύρος Κωστής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</w:rPr>
        <w:t>ακορντεόν</w:t>
      </w:r>
      <w:r>
        <w:rPr>
          <w:sz w:val="24"/>
          <w:szCs w:val="24"/>
          <w:rtl w:val="0"/>
        </w:rPr>
        <w:t xml:space="preserve">, </w:t>
      </w:r>
      <w:r>
        <w:rPr>
          <w:b w:val="1"/>
          <w:bCs w:val="1"/>
          <w:sz w:val="24"/>
          <w:szCs w:val="24"/>
          <w:rtl w:val="0"/>
        </w:rPr>
        <w:t>Σόλης Μπαρκή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</w:rPr>
        <w:t>κρουστά</w:t>
      </w:r>
      <w:r>
        <w:rPr>
          <w:sz w:val="24"/>
          <w:szCs w:val="24"/>
          <w:rtl w:val="0"/>
        </w:rPr>
        <w:t>/</w:t>
      </w:r>
      <w:r>
        <w:rPr>
          <w:sz w:val="24"/>
          <w:szCs w:val="24"/>
          <w:rtl w:val="0"/>
          <w:lang w:val="en-US"/>
        </w:rPr>
        <w:t>percussion,</w:t>
      </w:r>
      <w:r>
        <w:rPr>
          <w:sz w:val="24"/>
          <w:szCs w:val="24"/>
          <w:rtl w:val="0"/>
        </w:rPr>
        <w:t xml:space="preserve"> </w:t>
      </w:r>
      <w:r>
        <w:rPr>
          <w:b w:val="1"/>
          <w:bCs w:val="1"/>
          <w:sz w:val="24"/>
          <w:szCs w:val="24"/>
          <w:rtl w:val="0"/>
        </w:rPr>
        <w:t>Ειρήνη Χηράτου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</w:rPr>
        <w:t>βιολί</w:t>
      </w:r>
      <w:r>
        <w:rPr>
          <w:sz w:val="24"/>
          <w:szCs w:val="24"/>
          <w:rtl w:val="0"/>
        </w:rPr>
        <w:t xml:space="preserve">, </w:t>
      </w:r>
      <w:r>
        <w:rPr>
          <w:b w:val="1"/>
          <w:bCs w:val="1"/>
          <w:sz w:val="24"/>
          <w:szCs w:val="24"/>
          <w:rtl w:val="0"/>
        </w:rPr>
        <w:t>Δήμος Πολυμέρης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</w:rPr>
        <w:t>γαλλικό κόρνο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ενώ επί σκηνής διασταυρώνονται με την ηθοποιό μουσικά και θεατρικά οι μουσικοί και η δημιουργός</w:t>
      </w:r>
      <w:r>
        <w:rPr>
          <w:sz w:val="24"/>
          <w:szCs w:val="24"/>
          <w:rtl w:val="0"/>
        </w:rPr>
        <w:t>.</w:t>
      </w:r>
    </w:p>
    <w:p>
      <w:pPr>
        <w:pStyle w:val="Βασικό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Παρασκευή </w:t>
      </w:r>
      <w:r>
        <w:rPr>
          <w:sz w:val="24"/>
          <w:szCs w:val="24"/>
          <w:rtl w:val="0"/>
        </w:rPr>
        <w:t xml:space="preserve">19 </w:t>
      </w:r>
      <w:r>
        <w:rPr>
          <w:sz w:val="24"/>
          <w:szCs w:val="24"/>
          <w:rtl w:val="0"/>
        </w:rPr>
        <w:t xml:space="preserve">Ιανουαρίου </w:t>
      </w:r>
      <w:r>
        <w:rPr>
          <w:sz w:val="24"/>
          <w:szCs w:val="24"/>
          <w:rtl w:val="0"/>
        </w:rPr>
        <w:t xml:space="preserve">20:30, </w:t>
      </w:r>
      <w:r>
        <w:rPr>
          <w:sz w:val="24"/>
          <w:szCs w:val="24"/>
          <w:rtl w:val="0"/>
        </w:rPr>
        <w:t>Δημοτικό Κινηματοθέατρο “Γιάννης Ρίτσος”</w:t>
      </w:r>
      <w:r>
        <w:rPr>
          <w:sz w:val="24"/>
          <w:szCs w:val="24"/>
          <w:rtl w:val="0"/>
        </w:rPr>
        <w:t>(</w:t>
      </w:r>
      <w:r>
        <w:rPr>
          <w:sz w:val="24"/>
          <w:szCs w:val="24"/>
          <w:rtl w:val="0"/>
        </w:rPr>
        <w:t xml:space="preserve">Κρήτης </w:t>
      </w:r>
      <w:r>
        <w:rPr>
          <w:sz w:val="24"/>
          <w:szCs w:val="24"/>
          <w:rtl w:val="0"/>
        </w:rPr>
        <w:t>69&amp;</w:t>
      </w:r>
      <w:r>
        <w:rPr>
          <w:sz w:val="24"/>
          <w:szCs w:val="24"/>
          <w:rtl w:val="0"/>
        </w:rPr>
        <w:t>Θεμιστοκλέους</w:t>
      </w:r>
      <w:r>
        <w:rPr>
          <w:sz w:val="24"/>
          <w:szCs w:val="24"/>
          <w:rtl w:val="0"/>
        </w:rPr>
        <w:t xml:space="preserve">), </w:t>
      </w:r>
      <w:r>
        <w:rPr>
          <w:sz w:val="24"/>
          <w:szCs w:val="24"/>
          <w:rtl w:val="0"/>
        </w:rPr>
        <w:t>Είσοδος ελεύθερη</w:t>
      </w:r>
      <w:r>
        <w:rPr>
          <w:sz w:val="24"/>
          <w:szCs w:val="24"/>
          <w:rtl w:val="0"/>
        </w:rPr>
        <w:t>.</w:t>
      </w:r>
    </w:p>
    <w:p>
      <w:pPr>
        <w:pStyle w:val="Βασικό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Να είμαστε ΟΛΟΙ εκεί</w:t>
      </w:r>
      <w:r>
        <w:rPr>
          <w:sz w:val="24"/>
          <w:szCs w:val="24"/>
          <w:rtl w:val="0"/>
          <w:lang w:val="ru-RU"/>
        </w:rPr>
        <w:t>!</w:t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1108717</wp:posOffset>
            </wp:positionH>
            <wp:positionV relativeFrom="line">
              <wp:posOffset>178412</wp:posOffset>
            </wp:positionV>
            <wp:extent cx="2418576" cy="34190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Μουσικοθεατρικο έργο CIUFFI COCO' 19-1-20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Μουσικοθεατρικο έργο CIUFFI COCO' 19-1-2024.jpeg" descr="Μουσικοθεατρικο έργο CIUFFI COCO' 19-1-2024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576" cy="3419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Βασικό"/>
        <w:jc w:val="both"/>
        <w:rPr>
          <w:sz w:val="24"/>
          <w:szCs w:val="24"/>
        </w:rPr>
      </w:pPr>
    </w:p>
    <w:p>
      <w:pPr>
        <w:pStyle w:val="Βασικό"/>
        <w:jc w:val="both"/>
        <w:rPr>
          <w:sz w:val="24"/>
          <w:szCs w:val="24"/>
        </w:rPr>
      </w:pPr>
    </w:p>
    <w:p>
      <w:pPr>
        <w:pStyle w:val="Βασικό"/>
        <w:jc w:val="both"/>
      </w:pPr>
      <w:r>
        <w:rPr>
          <w:sz w:val="24"/>
          <w:szCs w:val="24"/>
        </w:rPr>
      </w:r>
      <w:bookmarkStart w:name="_PictureBullets" w:id="0"/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Βασικό">
    <w:name w:val="Βασικό"/>
    <w:next w:val="Βασικό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