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</w:t>
      </w:r>
      <w:r>
        <w:rPr>
          <w:b w:val="1"/>
          <w:bCs w:val="1"/>
          <w:u w:val="single"/>
          <w:rtl w:val="0"/>
        </w:rPr>
        <w:t xml:space="preserve"> ΔΕΛΤΙΟ ΤΥΠΟΥ      </w:t>
      </w:r>
      <w:r>
        <w:rPr>
          <w:b w:val="1"/>
          <w:bCs w:val="1"/>
          <w:i w:val="1"/>
          <w:iCs w:val="1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u w:val="single"/>
          <w:rtl w:val="0"/>
        </w:rPr>
        <w:t>29</w:t>
      </w:r>
      <w:r>
        <w:rPr>
          <w:b w:val="1"/>
          <w:bCs w:val="1"/>
          <w:i w:val="1"/>
          <w:iCs w:val="1"/>
          <w:u w:val="single"/>
          <w:rtl w:val="0"/>
        </w:rPr>
        <w:t xml:space="preserve">/12/2023 </w:t>
      </w:r>
    </w:p>
    <w:p>
      <w:pPr>
        <w:pStyle w:val="Βασικό"/>
        <w:spacing w:after="0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spacing w:after="0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ΣΤΙΒΟΣ ΑΠΟ ΤΟ ΔΗΜΟ ΑΓΙΑΣ ΒΑΡΒΑΡΑΣ ΣΤΑ ΡΙΜΙΝΙΤΙΚΑ</w:t>
      </w:r>
    </w:p>
    <w:p>
      <w:pPr>
        <w:pStyle w:val="Βασικό"/>
        <w:spacing w:after="0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Τμήματα στίβου ξεκινούν από την Τετάρτη </w:t>
      </w:r>
      <w:r>
        <w:rPr>
          <w:sz w:val="24"/>
          <w:szCs w:val="24"/>
          <w:rtl w:val="0"/>
        </w:rPr>
        <w:t xml:space="preserve">3 </w:t>
      </w:r>
      <w:r>
        <w:rPr>
          <w:sz w:val="24"/>
          <w:szCs w:val="24"/>
          <w:rtl w:val="0"/>
        </w:rPr>
        <w:t>Ιανουαρίου στο Δημοτικό Γήπεδο Αγίας Βαρβάρας “Ριμινίτικα”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για ηλικίες </w:t>
      </w:r>
      <w:r>
        <w:rPr>
          <w:sz w:val="24"/>
          <w:szCs w:val="24"/>
          <w:rtl w:val="0"/>
        </w:rPr>
        <w:t xml:space="preserve">5-12 </w:t>
      </w:r>
      <w:r>
        <w:rPr>
          <w:sz w:val="24"/>
          <w:szCs w:val="24"/>
          <w:rtl w:val="0"/>
        </w:rPr>
        <w:t>ετών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Ώρες</w:t>
      </w:r>
      <w:r>
        <w:rPr>
          <w:sz w:val="24"/>
          <w:szCs w:val="24"/>
          <w:rtl w:val="0"/>
        </w:rPr>
        <w:t>: 18:30-20:30.</w:t>
      </w:r>
    </w:p>
    <w:p>
      <w:pPr>
        <w:pStyle w:val="Βασικό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Πληροφορίες και εγγραφές στο τηλ</w:t>
      </w:r>
      <w:r>
        <w:rPr>
          <w:sz w:val="24"/>
          <w:szCs w:val="24"/>
          <w:rtl w:val="0"/>
        </w:rPr>
        <w:t>: 210 5442377 (</w:t>
      </w:r>
      <w:r>
        <w:rPr>
          <w:sz w:val="24"/>
          <w:szCs w:val="24"/>
          <w:rtl w:val="0"/>
        </w:rPr>
        <w:t>υπεύθυνη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Πετεινάτου Καλλιόπη</w:t>
      </w:r>
      <w:r>
        <w:rPr>
          <w:sz w:val="24"/>
          <w:szCs w:val="24"/>
          <w:rtl w:val="0"/>
        </w:rPr>
        <w:t>).</w:t>
      </w:r>
    </w:p>
    <w:p>
      <w:pPr>
        <w:pStyle w:val="Βασικό"/>
        <w:spacing w:after="0"/>
        <w:jc w:val="both"/>
      </w:pPr>
      <w:r>
        <w:rPr>
          <w:sz w:val="24"/>
          <w:szCs w:val="24"/>
          <w:rtl w:val="0"/>
        </w:rPr>
        <w:t>Μια πάγια ανάγκη των παιδιών της πόλης μας ικανοποιείται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την επικείμενη διαμόρφωση υποδομών Στίβου στα Ριμινίτικα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θα ακολουθήσουν  προγράμματα και για μεγαλύτερες ηλικίες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1835818</wp:posOffset>
            </wp:positionV>
            <wp:extent cx="5270500" cy="2673681"/>
            <wp:effectExtent l="0" t="0" r="0" b="0"/>
            <wp:wrapTopAndBottom distT="152400" distB="152400"/>
            <wp:docPr id="1073741826" name="officeArt object" descr="ριμινιτικ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ριμινιτικα.jpg" descr="ριμινιτικα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3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_PictureBullets" w:id="0"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