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524C" w14:textId="77777777" w:rsidR="002B421F" w:rsidRDefault="00000000">
      <w:pPr>
        <w:spacing w:line="240" w:lineRule="auto"/>
        <w:jc w:val="both"/>
        <w:rPr>
          <w:u w:val="single"/>
        </w:rPr>
      </w:pPr>
      <w:r>
        <w:rPr>
          <w:noProof/>
          <w:u w:val="single"/>
        </w:rPr>
        <w:drawing>
          <wp:anchor distT="0" distB="0" distL="0" distR="0" simplePos="0" relativeHeight="251659264" behindDoc="0" locked="0" layoutInCell="1" allowOverlap="1" wp14:anchorId="3A215431" wp14:editId="2BA7B03F">
            <wp:simplePos x="0" y="0"/>
            <wp:positionH relativeFrom="column">
              <wp:posOffset>310515</wp:posOffset>
            </wp:positionH>
            <wp:positionV relativeFrom="line">
              <wp:posOffset>-692150</wp:posOffset>
            </wp:positionV>
            <wp:extent cx="685800" cy="685800"/>
            <wp:effectExtent l="0" t="0" r="0" b="0"/>
            <wp:wrapTopAndBottom distT="0" distB="0"/>
            <wp:docPr id="1073741825" name="officeArt object" descr="image.tif"/>
            <wp:cNvGraphicFramePr/>
            <a:graphic xmlns:a="http://schemas.openxmlformats.org/drawingml/2006/main">
              <a:graphicData uri="http://schemas.openxmlformats.org/drawingml/2006/picture">
                <pic:pic xmlns:pic="http://schemas.openxmlformats.org/drawingml/2006/picture">
                  <pic:nvPicPr>
                    <pic:cNvPr id="1073741825" name="image.tif" descr="image.tif"/>
                    <pic:cNvPicPr>
                      <a:picLocks noChangeAspect="1"/>
                    </pic:cNvPicPr>
                  </pic:nvPicPr>
                  <pic:blipFill>
                    <a:blip r:embed="rId6"/>
                    <a:stretch>
                      <a:fillRect/>
                    </a:stretch>
                  </pic:blipFill>
                  <pic:spPr>
                    <a:xfrm>
                      <a:off x="0" y="0"/>
                      <a:ext cx="685800" cy="685800"/>
                    </a:xfrm>
                    <a:prstGeom prst="rect">
                      <a:avLst/>
                    </a:prstGeom>
                    <a:ln w="12700" cap="flat">
                      <a:noFill/>
                      <a:miter lim="400000"/>
                    </a:ln>
                    <a:effectLst/>
                  </pic:spPr>
                </pic:pic>
              </a:graphicData>
            </a:graphic>
          </wp:anchor>
        </w:drawing>
      </w:r>
      <w:r>
        <w:rPr>
          <w:u w:val="single"/>
        </w:rPr>
        <w:t>ΔΗΜΟΣ ΑΓΙΑΣ ΒΑΡΒΑΡΑΣ</w:t>
      </w:r>
    </w:p>
    <w:p w14:paraId="69552724" w14:textId="77777777" w:rsidR="002B421F" w:rsidRDefault="00000000">
      <w:pPr>
        <w:spacing w:line="240" w:lineRule="auto"/>
        <w:jc w:val="both"/>
        <w:rPr>
          <w:i/>
          <w:iCs/>
        </w:rPr>
      </w:pPr>
      <w:r>
        <w:rPr>
          <w:i/>
          <w:iCs/>
        </w:rPr>
        <w:t xml:space="preserve">     Γραφείο </w:t>
      </w:r>
      <w:proofErr w:type="spellStart"/>
      <w:r>
        <w:rPr>
          <w:i/>
          <w:iCs/>
        </w:rPr>
        <w:t>Τύπ</w:t>
      </w:r>
      <w:proofErr w:type="spellEnd"/>
      <w:r>
        <w:rPr>
          <w:i/>
          <w:iCs/>
          <w:lang w:val="en-US"/>
        </w:rPr>
        <w:t>o</w:t>
      </w:r>
      <w:r>
        <w:rPr>
          <w:i/>
          <w:iCs/>
        </w:rPr>
        <w:t>υ</w:t>
      </w:r>
    </w:p>
    <w:p w14:paraId="02CB81C0" w14:textId="00552EF2" w:rsidR="002B421F" w:rsidRDefault="00000000">
      <w:pPr>
        <w:jc w:val="both"/>
        <w:rPr>
          <w:b/>
          <w:bCs/>
          <w:i/>
          <w:iCs/>
          <w:sz w:val="20"/>
          <w:szCs w:val="20"/>
        </w:rPr>
      </w:pPr>
      <w:r>
        <w:rPr>
          <w:b/>
          <w:bCs/>
          <w:u w:val="single"/>
        </w:rPr>
        <w:t xml:space="preserve">                                                                           ΔΕΛΤΙΟ ΤΥΠΟΥ</w:t>
      </w:r>
      <w:r>
        <w:rPr>
          <w:b/>
          <w:bCs/>
          <w:sz w:val="28"/>
          <w:szCs w:val="28"/>
          <w:u w:val="single"/>
        </w:rPr>
        <w:t xml:space="preserve">      </w:t>
      </w:r>
      <w:r>
        <w:rPr>
          <w:b/>
          <w:bCs/>
          <w:i/>
          <w:iCs/>
          <w:sz w:val="20"/>
          <w:szCs w:val="20"/>
          <w:u w:val="single"/>
        </w:rPr>
        <w:t xml:space="preserve">                                     </w:t>
      </w:r>
      <w:r w:rsidR="00D86F4F" w:rsidRPr="00866D92">
        <w:rPr>
          <w:b/>
          <w:bCs/>
          <w:i/>
          <w:iCs/>
          <w:sz w:val="20"/>
          <w:szCs w:val="20"/>
          <w:u w:val="single"/>
        </w:rPr>
        <w:t>8</w:t>
      </w:r>
      <w:r>
        <w:rPr>
          <w:b/>
          <w:bCs/>
          <w:i/>
          <w:iCs/>
          <w:sz w:val="20"/>
          <w:szCs w:val="20"/>
          <w:u w:val="single"/>
        </w:rPr>
        <w:t>/12/2023</w:t>
      </w:r>
    </w:p>
    <w:p w14:paraId="543D44EB" w14:textId="77777777" w:rsidR="002B421F" w:rsidRDefault="00000000">
      <w:pPr>
        <w:jc w:val="center"/>
        <w:rPr>
          <w:b/>
          <w:bCs/>
          <w:i/>
          <w:iCs/>
          <w:sz w:val="20"/>
          <w:szCs w:val="20"/>
        </w:rPr>
      </w:pPr>
      <w:r>
        <w:rPr>
          <w:b/>
          <w:bCs/>
        </w:rPr>
        <w:t>ΕΓΚΑΤΑΣΤΑΣΗ ΣΤΑΘΜΟΥ ΕΚΑΒ ΣΤΙΣ ΠΡΟΣΦΥΓΙΚΕΣ ΠΟΛΥΚΑΤΟΙΚΙΕΣ</w:t>
      </w:r>
    </w:p>
    <w:p w14:paraId="4D89BE9E" w14:textId="77777777" w:rsidR="002B421F" w:rsidRDefault="002B421F">
      <w:pPr>
        <w:jc w:val="center"/>
        <w:rPr>
          <w:b/>
          <w:bCs/>
          <w:i/>
          <w:iCs/>
          <w:sz w:val="20"/>
          <w:szCs w:val="20"/>
        </w:rPr>
      </w:pPr>
    </w:p>
    <w:p w14:paraId="38629CAC" w14:textId="2C19D11A" w:rsidR="002B421F" w:rsidRPr="00866D92" w:rsidRDefault="00000000">
      <w:pPr>
        <w:jc w:val="both"/>
      </w:pPr>
      <w:r w:rsidRPr="00866D92">
        <w:rPr>
          <w:sz w:val="20"/>
          <w:szCs w:val="20"/>
        </w:rPr>
        <w:t>Ο Δήμαρχος της πόλης μας Λάμπρος Μίχος, πιστός στην αδιάκοπη άσκηση κοινωνικής πολιτικής, προχωρά σε ακόμα μία κεφαλαιώδη κατάκτηση, με την εγκατάσταση πλήρως εξοπλισμένου και στελεχωμένου σταθμού ΕΚΑΒ στις Προσφυγικές Πολυκατοικίες και συγκεκριμένα στο χώρο, που στεγαζόταν το ΚΕΠ Υγείας στην Πλατεία Μακρυγιάννη. Θα υπάρχει ιατρός επί 24ώρου βάσης και ασθενοφόρο, γεγονός, που αποτελεί σημαντικότατη αρωγή στον Τομέα Υγείας του Δήμου μας με τις υπηρεσίες, που θα παρέχει στους κατοίκους της Αγίας Βαρβάρας. Το σημερινό επίτευγμα χρονολογείται από το 2009, όταν και είχε αποφασιστεί η προκείμενη εγκατάσταση σταθμού ΕΚΑΒ στην Αγία Βαρβάρα και είχε διαμορφωθεί ο χώρος, αλλά δυστυχώς η πρόθεση της τότε διοίκησης Μίχου έμεινε ανενεργή μέχρι να επανέλθει.</w:t>
      </w:r>
    </w:p>
    <w:sectPr w:rsidR="002B421F" w:rsidRPr="00866D92">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6F80" w14:textId="77777777" w:rsidR="004911F5" w:rsidRDefault="004911F5">
      <w:pPr>
        <w:spacing w:after="0" w:line="240" w:lineRule="auto"/>
      </w:pPr>
      <w:r>
        <w:separator/>
      </w:r>
    </w:p>
  </w:endnote>
  <w:endnote w:type="continuationSeparator" w:id="0">
    <w:p w14:paraId="7367921B" w14:textId="77777777" w:rsidR="004911F5" w:rsidRDefault="0049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A1"/>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E9F5" w14:textId="77777777" w:rsidR="002B421F" w:rsidRDefault="002B421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4AC6" w14:textId="77777777" w:rsidR="004911F5" w:rsidRDefault="004911F5">
      <w:pPr>
        <w:spacing w:after="0" w:line="240" w:lineRule="auto"/>
      </w:pPr>
      <w:r>
        <w:separator/>
      </w:r>
    </w:p>
  </w:footnote>
  <w:footnote w:type="continuationSeparator" w:id="0">
    <w:p w14:paraId="363011F6" w14:textId="77777777" w:rsidR="004911F5" w:rsidRDefault="0049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6EAA" w14:textId="77777777" w:rsidR="002B421F" w:rsidRDefault="002B42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1F"/>
    <w:rsid w:val="001200D3"/>
    <w:rsid w:val="002B421F"/>
    <w:rsid w:val="004911F5"/>
    <w:rsid w:val="00866D92"/>
    <w:rsid w:val="00D86F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6903"/>
  <w15:docId w15:val="{10300862-8315-4177-9869-FEF3EE67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838</Characters>
  <Application>Microsoft Office Word</Application>
  <DocSecurity>0</DocSecurity>
  <Lines>6</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Achilleas Zacharis</cp:lastModifiedBy>
  <cp:revision>3</cp:revision>
  <dcterms:created xsi:type="dcterms:W3CDTF">2023-12-08T16:08:00Z</dcterms:created>
  <dcterms:modified xsi:type="dcterms:W3CDTF">2023-12-08T17:35:00Z</dcterms:modified>
</cp:coreProperties>
</file>