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3B1687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  <w:lang w:val="en-US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</w:t>
      </w:r>
      <w:r w:rsidR="00DC660A">
        <w:rPr>
          <w:rFonts w:asciiTheme="minorHAnsi" w:hAnsiTheme="minorHAnsi" w:cs="Arial"/>
          <w:b/>
          <w:bCs/>
        </w:rPr>
        <w:t>–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602095">
        <w:rPr>
          <w:rFonts w:asciiTheme="minorHAnsi" w:hAnsiTheme="minorHAnsi" w:cs="Arial"/>
          <w:b/>
          <w:bCs/>
        </w:rPr>
        <w:t>ΔΕΚΕΜΒΡΙΟΣ</w:t>
      </w:r>
      <w:r w:rsidR="00ED602E">
        <w:rPr>
          <w:rFonts w:asciiTheme="minorHAnsi" w:hAnsiTheme="minorHAnsi" w:cs="Arial"/>
          <w:b/>
          <w:bCs/>
        </w:rPr>
        <w:t xml:space="preserve"> 202</w:t>
      </w:r>
      <w:r w:rsidR="00D3138E">
        <w:rPr>
          <w:rFonts w:asciiTheme="minorHAnsi" w:hAnsiTheme="minorHAnsi" w:cs="Arial"/>
          <w:b/>
          <w:bCs/>
        </w:rPr>
        <w:t>3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 w:rsidRPr="003B491B">
        <w:rPr>
          <w:rFonts w:asciiTheme="minorHAnsi" w:hAnsiTheme="minorHAnsi" w:cs="Arial"/>
        </w:rPr>
        <w:t>τ</w:t>
      </w:r>
      <w:r w:rsidR="00D3138E" w:rsidRPr="003B491B">
        <w:rPr>
          <w:rFonts w:asciiTheme="minorHAnsi" w:hAnsiTheme="minorHAnsi" w:cs="Arial"/>
        </w:rPr>
        <w:t>ις</w:t>
      </w:r>
      <w:r w:rsidR="002506C7" w:rsidRPr="003B491B">
        <w:rPr>
          <w:rFonts w:asciiTheme="minorHAnsi" w:hAnsiTheme="minorHAnsi" w:cs="Arial"/>
        </w:rPr>
        <w:t xml:space="preserve"> 7</w:t>
      </w:r>
      <w:r w:rsidR="00602095" w:rsidRPr="003B491B">
        <w:rPr>
          <w:rFonts w:asciiTheme="minorHAnsi" w:hAnsiTheme="minorHAnsi" w:cs="Arial"/>
        </w:rPr>
        <w:t xml:space="preserve"> </w:t>
      </w:r>
      <w:r w:rsidRPr="003B491B">
        <w:rPr>
          <w:rFonts w:asciiTheme="minorHAnsi" w:hAnsiTheme="minorHAnsi" w:cs="Arial"/>
        </w:rPr>
        <w:t>έως τις</w:t>
      </w:r>
      <w:r w:rsidR="003B1687" w:rsidRPr="003B491B">
        <w:rPr>
          <w:rFonts w:asciiTheme="minorHAnsi" w:hAnsiTheme="minorHAnsi" w:cs="Arial"/>
        </w:rPr>
        <w:t xml:space="preserve"> 15</w:t>
      </w:r>
      <w:r w:rsidR="00602095" w:rsidRPr="003B491B">
        <w:rPr>
          <w:rFonts w:asciiTheme="minorHAnsi" w:hAnsiTheme="minorHAnsi" w:cs="Arial"/>
        </w:rPr>
        <w:t xml:space="preserve"> </w:t>
      </w:r>
      <w:r w:rsidR="00602095">
        <w:rPr>
          <w:rFonts w:asciiTheme="minorHAnsi" w:hAnsiTheme="minorHAnsi" w:cs="Arial"/>
        </w:rPr>
        <w:t>Δεκεμβρίου</w:t>
      </w:r>
      <w:r w:rsidRPr="0011270D">
        <w:rPr>
          <w:rFonts w:asciiTheme="minorHAnsi" w:hAnsiTheme="minorHAnsi" w:cs="Arial"/>
        </w:rPr>
        <w:t xml:space="preserve"> 202</w:t>
      </w:r>
      <w:r w:rsidR="00D3138E">
        <w:rPr>
          <w:rFonts w:asciiTheme="minorHAnsi" w:hAnsiTheme="minorHAnsi" w:cs="Arial"/>
        </w:rPr>
        <w:t>3</w:t>
      </w:r>
      <w:r w:rsidRPr="0011270D">
        <w:rPr>
          <w:rFonts w:asciiTheme="minorHAnsi" w:hAnsiTheme="minorHAnsi" w:cs="Arial"/>
        </w:rPr>
        <w:t>, τρόφιμα</w:t>
      </w:r>
      <w:r w:rsidR="00857AB7">
        <w:rPr>
          <w:rFonts w:asciiTheme="minorHAnsi" w:hAnsiTheme="minorHAnsi" w:cs="Arial"/>
        </w:rPr>
        <w:t>, είδη βασικής υλικής συνδρομής</w:t>
      </w:r>
      <w:r w:rsidR="00602095">
        <w:rPr>
          <w:rFonts w:asciiTheme="minorHAnsi" w:hAnsiTheme="minorHAnsi" w:cs="Arial"/>
        </w:rPr>
        <w:t xml:space="preserve"> και </w:t>
      </w:r>
      <w:r w:rsidR="00ED602E">
        <w:rPr>
          <w:rFonts w:asciiTheme="minorHAnsi" w:hAnsiTheme="minorHAnsi" w:cs="Arial"/>
        </w:rPr>
        <w:t xml:space="preserve">βρεφικά </w:t>
      </w:r>
      <w:r w:rsidR="00602095">
        <w:rPr>
          <w:rFonts w:asciiTheme="minorHAnsi" w:hAnsiTheme="minorHAnsi" w:cs="Arial"/>
        </w:rPr>
        <w:t xml:space="preserve">είδη </w:t>
      </w:r>
      <w:r w:rsidRPr="0011270D">
        <w:rPr>
          <w:rFonts w:asciiTheme="minorHAnsi" w:hAnsiTheme="minorHAnsi" w:cs="Arial"/>
        </w:rPr>
        <w:t>στ</w:t>
      </w:r>
      <w:r w:rsidR="00602095">
        <w:rPr>
          <w:rFonts w:asciiTheme="minorHAnsi" w:hAnsiTheme="minorHAnsi" w:cs="Arial"/>
        </w:rPr>
        <w:t>ις</w:t>
      </w:r>
      <w:r w:rsidRPr="0011270D">
        <w:rPr>
          <w:rFonts w:asciiTheme="minorHAnsi" w:hAnsiTheme="minorHAnsi" w:cs="Arial"/>
        </w:rPr>
        <w:t xml:space="preserve"> </w:t>
      </w:r>
      <w:r w:rsidRPr="00F2181D">
        <w:rPr>
          <w:rFonts w:asciiTheme="minorHAnsi" w:hAnsiTheme="minorHAnsi" w:cs="Arial"/>
          <w:b/>
        </w:rPr>
        <w:t>ωφελούμεν</w:t>
      </w:r>
      <w:r w:rsidR="00602095" w:rsidRPr="00F2181D">
        <w:rPr>
          <w:rFonts w:asciiTheme="minorHAnsi" w:hAnsiTheme="minorHAnsi" w:cs="Arial"/>
          <w:b/>
        </w:rPr>
        <w:t>ες οικογένειες με 3 και άνω μέλη</w:t>
      </w:r>
      <w:r w:rsidRPr="0011270D">
        <w:rPr>
          <w:rFonts w:asciiTheme="minorHAnsi" w:hAnsiTheme="minorHAnsi" w:cs="Arial"/>
        </w:rPr>
        <w:t xml:space="preserve">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="00654746">
        <w:rPr>
          <w:rFonts w:asciiTheme="minorHAnsi" w:eastAsia="Times New Roman" w:hAnsiTheme="minorHAnsi" w:cs="Arial"/>
          <w:color w:val="333333"/>
        </w:rPr>
        <w:t xml:space="preserve">με 3 και άνω μέλη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654746">
        <w:rPr>
          <w:rFonts w:asciiTheme="minorHAnsi" w:eastAsia="Times New Roman" w:hAnsiTheme="minorHAnsi" w:cs="Arial"/>
          <w:color w:val="333333"/>
        </w:rPr>
        <w:t>Δεκέμβριο</w:t>
      </w:r>
      <w:r w:rsidR="001771F4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ανέρχεται σε </w:t>
      </w:r>
      <w:r w:rsidR="00654746">
        <w:rPr>
          <w:rFonts w:asciiTheme="minorHAnsi" w:eastAsia="Times New Roman" w:hAnsiTheme="minorHAnsi" w:cs="Arial"/>
          <w:color w:val="333333"/>
        </w:rPr>
        <w:t>1.197</w:t>
      </w:r>
      <w:r w:rsidR="006A10B1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FE08F7" w:rsidRDefault="0063384F" w:rsidP="00DC660A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E143D2" w:rsidRPr="0011270D">
        <w:rPr>
          <w:rFonts w:asciiTheme="minorHAnsi" w:hAnsiTheme="minorHAnsi" w:cs="Arial"/>
        </w:rPr>
        <w:t xml:space="preserve"> </w:t>
      </w:r>
      <w:r w:rsidR="004D5817" w:rsidRPr="0011270D">
        <w:rPr>
          <w:rFonts w:asciiTheme="minorHAnsi" w:hAnsiTheme="minorHAnsi" w:cs="Arial"/>
        </w:rPr>
        <w:t>είδη  ξηρών τροφίμων (ζυμαρικά,</w:t>
      </w:r>
      <w:r>
        <w:rPr>
          <w:rFonts w:asciiTheme="minorHAnsi" w:hAnsiTheme="minorHAnsi" w:cs="Arial"/>
        </w:rPr>
        <w:t xml:space="preserve"> ρύζι, </w:t>
      </w:r>
      <w:r w:rsidR="004D5817" w:rsidRPr="0011270D">
        <w:rPr>
          <w:rFonts w:asciiTheme="minorHAnsi" w:hAnsiTheme="minorHAnsi" w:cs="Arial"/>
        </w:rPr>
        <w:t>φασόλια,</w:t>
      </w:r>
      <w:r>
        <w:rPr>
          <w:rFonts w:asciiTheme="minorHAnsi" w:hAnsiTheme="minorHAnsi" w:cs="Arial"/>
        </w:rPr>
        <w:t xml:space="preserve"> φακές,</w:t>
      </w:r>
      <w:r w:rsidR="004D5817" w:rsidRPr="0011270D">
        <w:rPr>
          <w:rFonts w:asciiTheme="minorHAnsi" w:hAnsiTheme="minorHAnsi" w:cs="Arial"/>
        </w:rPr>
        <w:t xml:space="preserve"> γάλα εβαπορέ, ελαιόλαδο, αλεύρι, ζάχαρη, χυμός τομάτας)</w:t>
      </w:r>
      <w:r w:rsidR="002C53B3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AB5338" w:rsidRPr="00AB5338" w:rsidRDefault="00AB5338" w:rsidP="00AB5338">
      <w:pPr>
        <w:pStyle w:val="a4"/>
        <w:numPr>
          <w:ilvl w:val="0"/>
          <w:numId w:val="14"/>
        </w:numPr>
        <w:rPr>
          <w:rFonts w:asciiTheme="minorHAnsi" w:eastAsia="SimSun" w:hAnsiTheme="minorHAnsi" w:cs="Arial"/>
          <w:kern w:val="3"/>
        </w:rPr>
      </w:pPr>
      <w:r w:rsidRPr="00AB5338">
        <w:rPr>
          <w:rFonts w:asciiTheme="minorHAnsi" w:eastAsia="SimSun" w:hAnsiTheme="minorHAnsi" w:cs="Arial"/>
          <w:kern w:val="3"/>
        </w:rPr>
        <w:t xml:space="preserve">6 είδη καθαριστικών και ειδών προσωπικής υγιεινής (οδοντόκρεμα, οδοντόβουρτσα, γενικό καθαριστικό, απορρυπαντικό πλυντηρίου ρούχων, υγρό για πιάτα, σαμπουάν) </w:t>
      </w:r>
    </w:p>
    <w:p w:rsidR="00AB5338" w:rsidRPr="00DC660A" w:rsidRDefault="00AB5338" w:rsidP="00AB5338">
      <w:pPr>
        <w:pStyle w:val="Standard"/>
        <w:jc w:val="both"/>
        <w:rPr>
          <w:rFonts w:asciiTheme="minorHAnsi" w:hAnsiTheme="minorHAnsi" w:cs="Arial"/>
        </w:rPr>
      </w:pP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 </w:t>
      </w:r>
      <w:r w:rsidR="005A0687">
        <w:rPr>
          <w:rFonts w:asciiTheme="minorHAnsi" w:hAnsiTheme="minorHAnsi" w:cs="Arial"/>
        </w:rPr>
        <w:t>6</w:t>
      </w:r>
      <w:r w:rsidR="00E143D2" w:rsidRPr="0011270D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</w:t>
      </w:r>
      <w:r w:rsidR="005A0687">
        <w:rPr>
          <w:rFonts w:asciiTheme="minorHAnsi" w:hAnsiTheme="minorHAnsi" w:cs="Arial"/>
        </w:rPr>
        <w:t>ά</w:t>
      </w:r>
      <w:r w:rsidRPr="0011270D">
        <w:rPr>
          <w:rFonts w:asciiTheme="minorHAnsi" w:hAnsiTheme="minorHAnsi" w:cs="Arial"/>
        </w:rPr>
        <w:t xml:space="preserve"> γάλα</w:t>
      </w:r>
      <w:r w:rsidR="005A0687">
        <w:rPr>
          <w:rFonts w:asciiTheme="minorHAnsi" w:hAnsiTheme="minorHAnsi" w:cs="Arial"/>
        </w:rPr>
        <w:t>τα</w:t>
      </w:r>
      <w:r w:rsidR="001B77D5">
        <w:rPr>
          <w:rFonts w:asciiTheme="minorHAnsi" w:hAnsiTheme="minorHAnsi" w:cs="Arial"/>
        </w:rPr>
        <w:t xml:space="preserve"> (1</w:t>
      </w:r>
      <w:r w:rsidR="001B77D5" w:rsidRPr="001B77D5">
        <w:rPr>
          <w:rFonts w:asciiTheme="minorHAnsi" w:hAnsiTheme="minorHAnsi" w:cs="Arial"/>
          <w:vertAlign w:val="superscript"/>
        </w:rPr>
        <w:t>ης</w:t>
      </w:r>
      <w:r w:rsidR="001B77D5">
        <w:rPr>
          <w:rFonts w:asciiTheme="minorHAnsi" w:hAnsiTheme="minorHAnsi" w:cs="Arial"/>
        </w:rPr>
        <w:t xml:space="preserve"> και 2</w:t>
      </w:r>
      <w:r w:rsidR="001B77D5" w:rsidRPr="001B77D5">
        <w:rPr>
          <w:rFonts w:asciiTheme="minorHAnsi" w:hAnsiTheme="minorHAnsi" w:cs="Arial"/>
          <w:vertAlign w:val="superscript"/>
        </w:rPr>
        <w:t>ης</w:t>
      </w:r>
      <w:r w:rsidR="001B77D5">
        <w:rPr>
          <w:rFonts w:asciiTheme="minorHAnsi" w:hAnsiTheme="minorHAnsi" w:cs="Arial"/>
        </w:rPr>
        <w:t xml:space="preserve"> βρεφικής ηλικίας)</w:t>
      </w:r>
      <w:r w:rsidRPr="0011270D">
        <w:rPr>
          <w:rFonts w:asciiTheme="minorHAnsi" w:hAnsiTheme="minorHAnsi" w:cs="Arial"/>
        </w:rPr>
        <w:t xml:space="preserve">, πάνες και </w:t>
      </w:r>
      <w:proofErr w:type="spellStart"/>
      <w:r w:rsidRPr="0011270D">
        <w:rPr>
          <w:rFonts w:asciiTheme="minorHAnsi" w:hAnsiTheme="minorHAnsi" w:cs="Arial"/>
        </w:rPr>
        <w:t>μωρομάντηλα</w:t>
      </w:r>
      <w:proofErr w:type="spellEnd"/>
      <w:r w:rsidRPr="0011270D">
        <w:rPr>
          <w:rFonts w:asciiTheme="minorHAnsi" w:hAnsiTheme="minorHAnsi" w:cs="Arial"/>
        </w:rPr>
        <w:t>)</w:t>
      </w:r>
      <w:r w:rsidR="00654746">
        <w:rPr>
          <w:rFonts w:asciiTheme="minorHAnsi" w:hAnsiTheme="minorHAnsi" w:cs="Arial"/>
        </w:rPr>
        <w:t>.</w:t>
      </w:r>
    </w:p>
    <w:p w:rsidR="006F240F" w:rsidRDefault="006F240F" w:rsidP="006F240F">
      <w:pPr>
        <w:pStyle w:val="a4"/>
        <w:rPr>
          <w:rFonts w:asciiTheme="minorHAnsi" w:hAnsiTheme="minorHAnsi" w:cs="Arial"/>
        </w:rPr>
      </w:pP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tbl>
      <w:tblPr>
        <w:tblpPr w:leftFromText="180" w:rightFromText="180" w:vertAnchor="text" w:horzAnchor="margin" w:tblpXSpec="center" w:tblpY="-263"/>
        <w:tblW w:w="8584" w:type="dxa"/>
        <w:jc w:val="center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5B4784" w:rsidRPr="00870D1A" w:rsidTr="00ED5FAF">
        <w:trPr>
          <w:trHeight w:val="11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lastRenderedPageBreak/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ED5FAF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5B4784" w:rsidRPr="00870D1A" w:rsidTr="00ED5FAF">
        <w:trPr>
          <w:trHeight w:val="104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4ED" w:rsidRDefault="005B14ED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 xml:space="preserve">Δήμος  </w:t>
            </w:r>
            <w:r w:rsidR="008F304C">
              <w:t xml:space="preserve"> </w:t>
            </w:r>
            <w:r w:rsidR="008F304C" w:rsidRPr="008F304C">
              <w:rPr>
                <w:rFonts w:asciiTheme="minorHAnsi" w:eastAsia="Times New Roman" w:hAnsiTheme="minorHAnsi" w:cs="Arial"/>
              </w:rPr>
              <w:t xml:space="preserve">Περιστερίου </w:t>
            </w:r>
          </w:p>
          <w:p w:rsidR="005B4784" w:rsidRPr="00870D1A" w:rsidRDefault="005B4784" w:rsidP="00ED5FA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5D59FE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07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14ED">
              <w:rPr>
                <w:rFonts w:asciiTheme="minorHAnsi" w:eastAsia="Times New Roman" w:hAnsiTheme="minorHAnsi" w:cs="Arial"/>
                <w:b/>
                <w:bCs/>
              </w:rPr>
              <w:t>1</w:t>
            </w: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5B14ED">
              <w:rPr>
                <w:rFonts w:asciiTheme="minorHAnsi" w:eastAsia="Times New Roman" w:hAnsiTheme="minorHAnsi" w:cs="Arial"/>
              </w:rPr>
              <w:t>1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4ED" w:rsidRDefault="007104AE" w:rsidP="00ED5FAF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 w:rsidRPr="007104AE">
              <w:rPr>
                <w:rFonts w:asciiTheme="minorHAnsi" w:hAnsiTheme="minorHAnsi" w:cs="Arial"/>
              </w:rPr>
              <w:t xml:space="preserve">Εκθεσιακό κέντρο Δ. Περιστερίου, Δωδεκανήσου 106, Περιστέρι </w:t>
            </w:r>
          </w:p>
          <w:p w:rsidR="005B4784" w:rsidRPr="00870D1A" w:rsidRDefault="005B4784" w:rsidP="00ED5FAF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2E615B" w:rsidRPr="00870D1A" w:rsidTr="00ED5FAF">
        <w:trPr>
          <w:trHeight w:val="104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615B" w:rsidRPr="002E615B" w:rsidRDefault="002E615B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615B" w:rsidRPr="000D4AE8" w:rsidRDefault="002E615B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2E615B">
              <w:rPr>
                <w:rFonts w:asciiTheme="minorHAnsi" w:eastAsia="Times New Roman" w:hAnsiTheme="minorHAnsi" w:cs="Arial"/>
              </w:rPr>
              <w:t>Ι. Μητρόπολη Περιστερίου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615B" w:rsidRDefault="002E615B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07/12/2023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615B" w:rsidRPr="00870D1A" w:rsidRDefault="002E615B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2E615B">
              <w:rPr>
                <w:rFonts w:asciiTheme="minorHAnsi" w:eastAsia="Times New Roman" w:hAnsiTheme="minorHAnsi" w:cs="Arial"/>
              </w:rPr>
              <w:t>9:00-11:00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15B" w:rsidRPr="007104AE" w:rsidRDefault="002E615B" w:rsidP="00ED5FAF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 w:rsidRPr="002E615B">
              <w:rPr>
                <w:rFonts w:asciiTheme="minorHAnsi" w:hAnsiTheme="minorHAnsi" w:cs="Arial"/>
              </w:rPr>
              <w:t>Εκθεσιακό κέντρο Δ. Περιστερίου, Δωδεκανήσου 106, Περιστέρι</w:t>
            </w:r>
          </w:p>
        </w:tc>
      </w:tr>
      <w:tr w:rsidR="005B4784" w:rsidRPr="00870D1A" w:rsidTr="00ED5FAF">
        <w:trPr>
          <w:trHeight w:val="113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E36A9" w:rsidRDefault="00CE36A9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4ED" w:rsidRDefault="005B14ED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 xml:space="preserve">Δήμος  </w:t>
            </w:r>
            <w:r w:rsidR="00ED49F5">
              <w:t xml:space="preserve"> </w:t>
            </w:r>
            <w:r w:rsidR="00ED49F5" w:rsidRPr="00ED49F5">
              <w:rPr>
                <w:rFonts w:asciiTheme="minorHAnsi" w:eastAsia="Times New Roman" w:hAnsiTheme="minorHAnsi" w:cs="Arial"/>
              </w:rPr>
              <w:t xml:space="preserve">Πετρούπολης </w:t>
            </w:r>
          </w:p>
          <w:p w:rsidR="005B4784" w:rsidRPr="005B4784" w:rsidRDefault="005B4784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ED49F5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12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876B50">
              <w:rPr>
                <w:rFonts w:asciiTheme="minorHAnsi" w:eastAsia="Times New Roman" w:hAnsiTheme="minorHAnsi" w:cs="Arial"/>
                <w:b/>
                <w:bCs/>
              </w:rPr>
              <w:t>1</w:t>
            </w: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2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ED49F5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11</w:t>
            </w:r>
            <w:r w:rsidR="005B4784"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ED49F5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ED49F5">
              <w:rPr>
                <w:rFonts w:asciiTheme="minorHAnsi" w:eastAsia="Times New Roman" w:hAnsiTheme="minorHAnsi" w:cs="Arial"/>
              </w:rPr>
              <w:t xml:space="preserve">Κλειστό Γυμναστήριο Ν. </w:t>
            </w:r>
            <w:proofErr w:type="spellStart"/>
            <w:r w:rsidRPr="00ED49F5">
              <w:rPr>
                <w:rFonts w:asciiTheme="minorHAnsi" w:eastAsia="Times New Roman" w:hAnsiTheme="minorHAnsi" w:cs="Arial"/>
              </w:rPr>
              <w:t>Παξιμαδάς</w:t>
            </w:r>
            <w:proofErr w:type="spellEnd"/>
            <w:r w:rsidRPr="00ED49F5">
              <w:rPr>
                <w:rFonts w:asciiTheme="minorHAnsi" w:eastAsia="Times New Roman" w:hAnsiTheme="minorHAnsi" w:cs="Arial"/>
              </w:rPr>
              <w:t xml:space="preserve">, Κ. Βάρναλη &amp; Βέργας, Πετρούπολη </w:t>
            </w:r>
          </w:p>
        </w:tc>
      </w:tr>
      <w:tr w:rsidR="005B4784" w:rsidRPr="00870D1A" w:rsidTr="00ED5FAF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E36A9" w:rsidRDefault="00CE36A9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B50" w:rsidRDefault="00876B50" w:rsidP="00ED5FA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>Δήμος</w:t>
            </w:r>
            <w:r w:rsidR="00ED49F5">
              <w:rPr>
                <w:rFonts w:asciiTheme="minorHAnsi" w:eastAsia="Times New Roman" w:hAnsiTheme="minorHAnsi" w:cs="Arial"/>
                <w:lang w:val="en-US"/>
              </w:rPr>
              <w:t xml:space="preserve"> </w:t>
            </w:r>
            <w:r w:rsidR="00ED49F5" w:rsidRPr="00ED49F5">
              <w:rPr>
                <w:rFonts w:asciiTheme="minorHAnsi" w:eastAsia="Times New Roman" w:hAnsiTheme="minorHAnsi" w:cs="Arial"/>
              </w:rPr>
              <w:t xml:space="preserve">Χαϊδαρίου </w:t>
            </w:r>
          </w:p>
          <w:p w:rsidR="005B4784" w:rsidRPr="00870D1A" w:rsidRDefault="005B4784" w:rsidP="00ED5FAF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ED49F5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13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876B50">
              <w:rPr>
                <w:rFonts w:asciiTheme="minorHAnsi" w:eastAsia="Times New Roman" w:hAnsiTheme="minorHAnsi" w:cs="Arial"/>
                <w:b/>
                <w:bCs/>
              </w:rPr>
              <w:t>1</w:t>
            </w: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ED5FAF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876B50" w:rsidP="00ED5FAF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</w:t>
            </w:r>
            <w:r w:rsidR="00ED49F5">
              <w:rPr>
                <w:rFonts w:asciiTheme="minorHAnsi" w:eastAsia="Times New Roman" w:hAnsiTheme="minorHAnsi" w:cs="Arial"/>
                <w:lang w:val="en-US"/>
              </w:rPr>
              <w:t>8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 w:rsidR="00ED49F5">
              <w:rPr>
                <w:rFonts w:asciiTheme="minorHAnsi" w:eastAsia="Times New Roman" w:hAnsiTheme="minorHAnsi" w:cs="Arial"/>
                <w:lang w:val="en-US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E61" w:rsidRDefault="00ED49F5" w:rsidP="00ED5FAF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ED49F5">
              <w:rPr>
                <w:rFonts w:asciiTheme="minorHAnsi" w:hAnsiTheme="minorHAnsi"/>
              </w:rPr>
              <w:t xml:space="preserve">Δημαρχείο Χαϊδαρίου, οδός Φιλοπάππου &amp; Επαύλεως </w:t>
            </w:r>
          </w:p>
          <w:p w:rsidR="005B4784" w:rsidRPr="00260725" w:rsidRDefault="005B4784" w:rsidP="00ED5FAF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ED5FAF">
        <w:trPr>
          <w:trHeight w:val="9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E36A9" w:rsidRDefault="00CE36A9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2E615B" w:rsidP="00ED5FA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2E615B">
              <w:rPr>
                <w:rFonts w:asciiTheme="minorHAnsi" w:eastAsia="Times New Roman" w:hAnsiTheme="minorHAnsi" w:cs="Arial"/>
              </w:rPr>
              <w:t xml:space="preserve">Δήμος Κορυδαλλού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2E615B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13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876B50">
              <w:rPr>
                <w:rFonts w:asciiTheme="minorHAnsi" w:eastAsia="Times New Roman" w:hAnsiTheme="minorHAnsi" w:cs="Arial"/>
                <w:b/>
                <w:bCs/>
              </w:rPr>
              <w:t>1</w:t>
            </w: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2E615B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11</w:t>
            </w:r>
            <w:r w:rsidR="005B4784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  <w:r w:rsidR="005B4784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B50" w:rsidRDefault="002E615B" w:rsidP="00ED5FAF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2E615B">
              <w:rPr>
                <w:rFonts w:asciiTheme="minorHAnsi" w:eastAsia="Times New Roman" w:hAnsiTheme="minorHAnsi" w:cs="Arial"/>
              </w:rPr>
              <w:t xml:space="preserve">Γήπεδο </w:t>
            </w:r>
            <w:proofErr w:type="spellStart"/>
            <w:r w:rsidRPr="002E615B">
              <w:rPr>
                <w:rFonts w:asciiTheme="minorHAnsi" w:eastAsia="Times New Roman" w:hAnsiTheme="minorHAnsi" w:cs="Arial"/>
              </w:rPr>
              <w:t>Πούτος</w:t>
            </w:r>
            <w:proofErr w:type="spellEnd"/>
            <w:r w:rsidRPr="002E615B">
              <w:rPr>
                <w:rFonts w:asciiTheme="minorHAnsi" w:eastAsia="Times New Roman" w:hAnsiTheme="minorHAnsi" w:cs="Arial"/>
              </w:rPr>
              <w:t xml:space="preserve">, Σολωμού 2-4, Κορυδαλλός </w:t>
            </w:r>
          </w:p>
          <w:p w:rsidR="005B4784" w:rsidRPr="00870D1A" w:rsidRDefault="005B4784" w:rsidP="00ED5FAF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ED5FAF">
        <w:trPr>
          <w:trHeight w:val="10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E36A9" w:rsidRDefault="00CE36A9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876B50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 xml:space="preserve">Δήμος  </w:t>
            </w:r>
            <w:r w:rsidR="002E615B" w:rsidRPr="002E615B">
              <w:rPr>
                <w:rFonts w:ascii="Calibri" w:hAnsi="Calibri" w:cs="Calibri"/>
              </w:rPr>
              <w:t>Αιγάλεω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2E615B" w:rsidP="00ED5FAF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14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876B50">
              <w:rPr>
                <w:rFonts w:asciiTheme="minorHAnsi" w:eastAsia="Times New Roman" w:hAnsiTheme="minorHAnsi" w:cs="Arial"/>
                <w:b/>
                <w:bCs/>
                <w:color w:val="333333"/>
              </w:rPr>
              <w:t>1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ED5FAF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5B4784" w:rsidRPr="00067CCE" w:rsidRDefault="005B4784" w:rsidP="00ED5FAF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B02D41">
              <w:rPr>
                <w:rFonts w:asciiTheme="minorHAnsi" w:eastAsia="Times New Roman" w:hAnsiTheme="minorHAnsi" w:cs="Arial"/>
              </w:rPr>
              <w:t>08</w:t>
            </w:r>
            <w:r w:rsidR="005525CD" w:rsidRPr="005525CD">
              <w:rPr>
                <w:rFonts w:asciiTheme="minorHAnsi" w:eastAsia="Times New Roman" w:hAnsiTheme="minorHAnsi" w:cs="Arial"/>
              </w:rPr>
              <w:t>:00 – 1</w:t>
            </w:r>
            <w:r w:rsidR="00B02D41">
              <w:rPr>
                <w:rFonts w:asciiTheme="minorHAnsi" w:eastAsia="Times New Roman" w:hAnsiTheme="minorHAnsi" w:cs="Arial"/>
              </w:rPr>
              <w:t>0</w:t>
            </w:r>
            <w:r w:rsidR="005525CD" w:rsidRPr="005525CD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B21635" w:rsidRDefault="002E615B" w:rsidP="00ED5FA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2E615B">
              <w:rPr>
                <w:rFonts w:asciiTheme="minorHAnsi" w:eastAsia="Times New Roman" w:hAnsiTheme="minorHAnsi" w:cs="Arial"/>
                <w:color w:val="333333"/>
              </w:rPr>
              <w:t xml:space="preserve">1ο Γυμνάσιο, Θηβών &amp; </w:t>
            </w:r>
            <w:proofErr w:type="spellStart"/>
            <w:r w:rsidRPr="002E615B">
              <w:rPr>
                <w:rFonts w:asciiTheme="minorHAnsi" w:eastAsia="Times New Roman" w:hAnsiTheme="minorHAnsi" w:cs="Arial"/>
                <w:color w:val="333333"/>
              </w:rPr>
              <w:t>Μοσχονησίων</w:t>
            </w:r>
            <w:proofErr w:type="spellEnd"/>
            <w:r w:rsidRPr="002E615B">
              <w:rPr>
                <w:rFonts w:asciiTheme="minorHAnsi" w:eastAsia="Times New Roman" w:hAnsiTheme="minorHAnsi" w:cs="Arial"/>
                <w:color w:val="333333"/>
              </w:rPr>
              <w:t xml:space="preserve"> 23 - 39, Αιγάλεω </w:t>
            </w:r>
          </w:p>
        </w:tc>
      </w:tr>
      <w:tr w:rsidR="00D01A13" w:rsidRPr="00870D1A" w:rsidTr="00ED5FAF">
        <w:trPr>
          <w:trHeight w:val="10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1A13" w:rsidRPr="00ED5FAF" w:rsidRDefault="00ED5FAF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1A13" w:rsidRPr="000D4AE8" w:rsidRDefault="00ED5FAF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ED5FAF">
              <w:rPr>
                <w:rFonts w:asciiTheme="minorHAnsi" w:eastAsia="Times New Roman" w:hAnsiTheme="minorHAnsi" w:cs="Arial"/>
              </w:rPr>
              <w:t>Δήμος   Αγίας Βαρβάρας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1A13" w:rsidRPr="00ED5FAF" w:rsidRDefault="00ED5FAF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14/12/2023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FAF" w:rsidRDefault="00ED5FAF" w:rsidP="00ED5FAF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D01A13" w:rsidRPr="00ED5FAF" w:rsidRDefault="00ED5FAF" w:rsidP="00ED5FAF">
            <w:pPr>
              <w:rPr>
                <w:rFonts w:asciiTheme="minorHAnsi" w:hAnsiTheme="minorHAnsi"/>
              </w:rPr>
            </w:pPr>
            <w:r w:rsidRPr="00ED5FAF">
              <w:rPr>
                <w:rFonts w:asciiTheme="minorHAnsi" w:hAnsiTheme="minorHAnsi"/>
              </w:rPr>
              <w:t>11:00 – 13:00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1A13" w:rsidRPr="002E615B" w:rsidRDefault="00ED5FAF" w:rsidP="00ED5FA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ED5FAF">
              <w:rPr>
                <w:rFonts w:asciiTheme="minorHAnsi" w:eastAsia="Times New Roman" w:hAnsiTheme="minorHAnsi" w:cs="Arial"/>
                <w:color w:val="333333"/>
              </w:rPr>
              <w:t>Παλαιό Εργοστάσιο ΒΙΟΧΡΩΜ, Ελ . Βενιζέλου 3, Αγία Βαρβάρα</w:t>
            </w:r>
          </w:p>
        </w:tc>
      </w:tr>
      <w:tr w:rsidR="002B30F8" w:rsidRPr="00870D1A" w:rsidTr="00ED5FAF">
        <w:trPr>
          <w:trHeight w:val="10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30F8" w:rsidRPr="00ED5FAF" w:rsidRDefault="00ED5FAF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30F8" w:rsidRDefault="008735EB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35EB">
              <w:rPr>
                <w:rFonts w:asciiTheme="minorHAnsi" w:eastAsia="Times New Roman" w:hAnsiTheme="minorHAnsi" w:cs="Arial"/>
              </w:rPr>
              <w:t xml:space="preserve">Δήμος  Ιλίου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30F8" w:rsidRDefault="008735EB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15</w:t>
            </w:r>
            <w:r w:rsidR="003A3E61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/1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</w:t>
            </w:r>
            <w:r w:rsidR="003A3E61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0F8" w:rsidRDefault="002B30F8" w:rsidP="00ED5FAF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2B30F8" w:rsidRPr="00870D1A" w:rsidRDefault="008735EB" w:rsidP="00ED5FAF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08</w:t>
            </w:r>
            <w:r w:rsidR="002B30F8" w:rsidRPr="008939D7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  <w:lang w:val="en-US"/>
              </w:rPr>
              <w:t>0</w:t>
            </w:r>
            <w:r w:rsidR="002B30F8" w:rsidRPr="008939D7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0F8" w:rsidRPr="00BD1752" w:rsidRDefault="00E3062D" w:rsidP="00ED5FAF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 w:rsidRPr="00E3062D">
              <w:rPr>
                <w:rFonts w:asciiTheme="minorHAnsi" w:eastAsia="Times New Roman" w:hAnsiTheme="minorHAnsi" w:cs="Arial"/>
              </w:rPr>
              <w:t>Αίαντος 59, Ίλιον (πλησίον Δημαρχείου)</w:t>
            </w:r>
          </w:p>
        </w:tc>
      </w:tr>
      <w:tr w:rsidR="005B4784" w:rsidRPr="00870D1A" w:rsidTr="00ED5FAF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D5FAF" w:rsidRDefault="00ED5FAF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60725" w:rsidRDefault="008735EB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35EB">
              <w:rPr>
                <w:rFonts w:asciiTheme="minorHAnsi" w:eastAsia="Times New Roman" w:hAnsiTheme="minorHAnsi" w:cs="Arial"/>
              </w:rPr>
              <w:t>I.M. Ιλίου, Αχαρνών &amp; Πετρουπόλεως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8735EB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15</w:t>
            </w:r>
            <w:r w:rsidR="003A3E61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/1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</w:t>
            </w:r>
            <w:r w:rsidR="003A3E61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ED5FAF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0</w:t>
            </w:r>
            <w:r w:rsidR="008735EB">
              <w:rPr>
                <w:rFonts w:asciiTheme="minorHAnsi" w:eastAsia="Times New Roman" w:hAnsiTheme="minorHAnsi" w:cs="Arial"/>
                <w:lang w:val="en-US"/>
              </w:rPr>
              <w:t>8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 w:rsidR="008735EB">
              <w:rPr>
                <w:rFonts w:asciiTheme="minorHAnsi" w:eastAsia="Times New Roman" w:hAnsiTheme="minorHAnsi" w:cs="Arial"/>
                <w:lang w:val="en-US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3A3E61" w:rsidP="00ED5FAF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0D4AE8">
              <w:rPr>
                <w:rFonts w:asciiTheme="minorHAnsi" w:hAnsiTheme="minorHAnsi"/>
              </w:rPr>
              <w:t>Αίαντος 59, Ίλιον (πλησίον Δημαρχείου)</w:t>
            </w:r>
          </w:p>
        </w:tc>
      </w:tr>
      <w:tr w:rsidR="005B4784" w:rsidRPr="00870D1A" w:rsidTr="00ED5FAF">
        <w:trPr>
          <w:trHeight w:val="9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D5FAF" w:rsidRDefault="00ED5FAF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DA083F" w:rsidRDefault="003A3E61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 xml:space="preserve">Δήμος </w:t>
            </w:r>
            <w:r w:rsidR="002E615B">
              <w:t xml:space="preserve"> </w:t>
            </w:r>
            <w:r w:rsidR="002E615B" w:rsidRPr="002E615B">
              <w:rPr>
                <w:rFonts w:asciiTheme="minorHAnsi" w:eastAsia="Times New Roman" w:hAnsiTheme="minorHAnsi" w:cs="Arial"/>
              </w:rPr>
              <w:t xml:space="preserve">Αγ. Αναργύρων-Καματερού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E040B" w:rsidRDefault="00E3062D" w:rsidP="00ED5FA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15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3A3E61">
              <w:rPr>
                <w:rFonts w:asciiTheme="minorHAnsi" w:eastAsia="Times New Roman" w:hAnsiTheme="minorHAnsi" w:cs="Arial"/>
                <w:b/>
                <w:bCs/>
              </w:rPr>
              <w:t>1</w:t>
            </w:r>
            <w:r>
              <w:rPr>
                <w:rFonts w:asciiTheme="minorHAnsi" w:eastAsia="Times New Roman" w:hAnsiTheme="minorHAnsi" w:cs="Arial"/>
                <w:b/>
                <w:bCs/>
                <w:lang w:val="en-US"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E3062D" w:rsidP="00ED5FAF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11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2E615B" w:rsidP="00ED5FA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2E615B">
              <w:rPr>
                <w:rFonts w:asciiTheme="minorHAnsi" w:eastAsia="Times New Roman" w:hAnsiTheme="minorHAnsi" w:cs="Arial"/>
              </w:rPr>
              <w:t>Κάδμου &amp; Ολύμπου, Καματερό</w:t>
            </w: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F9" w:rsidRDefault="00D305F9">
      <w:r>
        <w:separator/>
      </w:r>
    </w:p>
  </w:endnote>
  <w:endnote w:type="continuationSeparator" w:id="0">
    <w:p w:rsidR="00D305F9" w:rsidRDefault="00D3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9" w:type="dxa"/>
      <w:jc w:val="center"/>
      <w:tblLook w:val="04A0"/>
    </w:tblPr>
    <w:tblGrid>
      <w:gridCol w:w="3708"/>
      <w:gridCol w:w="2735"/>
      <w:gridCol w:w="2526"/>
    </w:tblGrid>
    <w:tr w:rsidR="00C92DDB" w:rsidRPr="00C92DDB" w:rsidTr="00BB1E5B">
      <w:trPr>
        <w:trHeight w:val="1321"/>
        <w:jc w:val="center"/>
      </w:trPr>
      <w:tc>
        <w:tcPr>
          <w:tcW w:w="3708" w:type="dxa"/>
          <w:shd w:val="clear" w:color="auto" w:fill="auto"/>
        </w:tcPr>
        <w:p w:rsidR="00C92DDB" w:rsidRPr="00C92DDB" w:rsidRDefault="00A75BD7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eastAsia="Times New Roman"/>
              <w:color w:val="000000"/>
              <w:sz w:val="10"/>
              <w:szCs w:val="10"/>
              <w:lang w:eastAsia="el-GR"/>
            </w:rPr>
          </w:pPr>
          <w:bookmarkStart w:id="1" w:name="_Hlk108791011"/>
          <w:r w:rsidRPr="008406B9">
            <w:rPr>
              <w:rFonts w:eastAsia="Times New Roman"/>
              <w:color w:val="000000"/>
              <w:sz w:val="10"/>
              <w:szCs w:val="10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0pt" fillcolor="window">
                <v:imagedata r:id="rId1" o:title="" croptop="-2062f" cropleft="7864f"/>
              </v:shape>
            </w:pict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ΥΠΟΥΡΓΕΙΟ ΚΟΙΝΩΝΙΚΗΣ ΣΥΝΟΧΗΣ ΚΑΙ ΟΙΚΟΓΕΝΕΙΑΣ</w:t>
          </w: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735" w:type="dxa"/>
          <w:shd w:val="clear" w:color="auto" w:fill="auto"/>
        </w:tcPr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both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386080" cy="379730"/>
                <wp:effectExtent l="0" t="0" r="0" b="1270"/>
                <wp:docPr id="4" name="Εικόνα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0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 w:rsidR="00C942EB" w:rsidRDefault="00C942EB" w:rsidP="00C942EB">
          <w:pPr>
            <w:pStyle w:val="v1msonormal"/>
            <w:shd w:val="clear" w:color="auto" w:fill="FFFFFF"/>
            <w:spacing w:before="0" w:beforeAutospacing="0" w:after="0" w:afterAutospacing="0"/>
            <w:jc w:val="center"/>
            <w:rPr>
              <w:rFonts w:ascii="Calibri" w:hAnsi="Calibri"/>
              <w:color w:val="333333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color w:val="000000"/>
              <w:sz w:val="10"/>
              <w:szCs w:val="10"/>
            </w:rPr>
            <w:t xml:space="preserve">    ΔΙΑΧΕΙΡΙΣΤΙΚΗ ΑΡΧΗ ΤΟΥ Ε.Π. ΕΒΥΣ του ΤΕΒΑ</w:t>
          </w:r>
        </w:p>
        <w:p w:rsidR="00C92DDB" w:rsidRDefault="00C92DD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  <w:p w:rsidR="00C942EB" w:rsidRDefault="00C942E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  <w:p w:rsidR="00C942EB" w:rsidRPr="00C92DDB" w:rsidRDefault="00C942E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</w:tc>
      <w:tc>
        <w:tcPr>
          <w:tcW w:w="2526" w:type="dxa"/>
          <w:shd w:val="clear" w:color="auto" w:fill="auto"/>
        </w:tcPr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eastAsia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C92DDB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el-GR"/>
            </w:rPr>
            <w:drawing>
              <wp:inline distT="0" distB="0" distL="0" distR="0">
                <wp:extent cx="504825" cy="332740"/>
                <wp:effectExtent l="0" t="0" r="9525" b="0"/>
                <wp:docPr id="3" name="Εικόνα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  <w:bookmarkEnd w:id="1"/>
  </w:tbl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F9" w:rsidRDefault="00D305F9">
      <w:r>
        <w:separator/>
      </w:r>
    </w:p>
  </w:footnote>
  <w:footnote w:type="continuationSeparator" w:id="0">
    <w:p w:rsidR="00D305F9" w:rsidRDefault="00D30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67CCE"/>
    <w:rsid w:val="00086EB3"/>
    <w:rsid w:val="00090B7A"/>
    <w:rsid w:val="000B5179"/>
    <w:rsid w:val="000C6CFD"/>
    <w:rsid w:val="000D4AE8"/>
    <w:rsid w:val="00105980"/>
    <w:rsid w:val="001062E2"/>
    <w:rsid w:val="0011270D"/>
    <w:rsid w:val="00143D2F"/>
    <w:rsid w:val="00145027"/>
    <w:rsid w:val="0015723D"/>
    <w:rsid w:val="00164AC3"/>
    <w:rsid w:val="00171704"/>
    <w:rsid w:val="001771F4"/>
    <w:rsid w:val="001A2EAD"/>
    <w:rsid w:val="001A51C0"/>
    <w:rsid w:val="001B77D5"/>
    <w:rsid w:val="001B7910"/>
    <w:rsid w:val="001B7AB5"/>
    <w:rsid w:val="001E4C45"/>
    <w:rsid w:val="001E699F"/>
    <w:rsid w:val="001F3C64"/>
    <w:rsid w:val="001F47B6"/>
    <w:rsid w:val="002069D7"/>
    <w:rsid w:val="00211FD7"/>
    <w:rsid w:val="00216F17"/>
    <w:rsid w:val="002506C7"/>
    <w:rsid w:val="0028056A"/>
    <w:rsid w:val="00292397"/>
    <w:rsid w:val="002B30F8"/>
    <w:rsid w:val="002C2477"/>
    <w:rsid w:val="002C53B3"/>
    <w:rsid w:val="002E2FF2"/>
    <w:rsid w:val="002E3FDB"/>
    <w:rsid w:val="002E615B"/>
    <w:rsid w:val="00316D40"/>
    <w:rsid w:val="003223BF"/>
    <w:rsid w:val="003246F2"/>
    <w:rsid w:val="0034014F"/>
    <w:rsid w:val="0037631D"/>
    <w:rsid w:val="003A3E61"/>
    <w:rsid w:val="003B1687"/>
    <w:rsid w:val="003B34C9"/>
    <w:rsid w:val="003B491B"/>
    <w:rsid w:val="003D2977"/>
    <w:rsid w:val="00440830"/>
    <w:rsid w:val="004444DF"/>
    <w:rsid w:val="004651DD"/>
    <w:rsid w:val="00467D31"/>
    <w:rsid w:val="00494184"/>
    <w:rsid w:val="004A67E3"/>
    <w:rsid w:val="004D5817"/>
    <w:rsid w:val="004D7097"/>
    <w:rsid w:val="004E2D07"/>
    <w:rsid w:val="004E7A87"/>
    <w:rsid w:val="0050162A"/>
    <w:rsid w:val="00534FC3"/>
    <w:rsid w:val="005525CD"/>
    <w:rsid w:val="005A0687"/>
    <w:rsid w:val="005A27B0"/>
    <w:rsid w:val="005A5713"/>
    <w:rsid w:val="005B14ED"/>
    <w:rsid w:val="005B4784"/>
    <w:rsid w:val="005D1F49"/>
    <w:rsid w:val="005D59FE"/>
    <w:rsid w:val="00602095"/>
    <w:rsid w:val="0063384F"/>
    <w:rsid w:val="00634237"/>
    <w:rsid w:val="00642AC0"/>
    <w:rsid w:val="00654746"/>
    <w:rsid w:val="00675192"/>
    <w:rsid w:val="006A10B1"/>
    <w:rsid w:val="006B71B5"/>
    <w:rsid w:val="006F240F"/>
    <w:rsid w:val="007104AE"/>
    <w:rsid w:val="007162E1"/>
    <w:rsid w:val="00720DD7"/>
    <w:rsid w:val="00725910"/>
    <w:rsid w:val="00726197"/>
    <w:rsid w:val="007274A7"/>
    <w:rsid w:val="00747671"/>
    <w:rsid w:val="00754920"/>
    <w:rsid w:val="00767C2F"/>
    <w:rsid w:val="007C04E5"/>
    <w:rsid w:val="007C296E"/>
    <w:rsid w:val="007C351A"/>
    <w:rsid w:val="007E0D31"/>
    <w:rsid w:val="007E48FB"/>
    <w:rsid w:val="007F2946"/>
    <w:rsid w:val="007F5D4D"/>
    <w:rsid w:val="00837FAE"/>
    <w:rsid w:val="008406B9"/>
    <w:rsid w:val="00857AB7"/>
    <w:rsid w:val="008735EB"/>
    <w:rsid w:val="00876B50"/>
    <w:rsid w:val="00880EC0"/>
    <w:rsid w:val="008939D7"/>
    <w:rsid w:val="00896F64"/>
    <w:rsid w:val="008F304C"/>
    <w:rsid w:val="0091704A"/>
    <w:rsid w:val="00922188"/>
    <w:rsid w:val="00923EFA"/>
    <w:rsid w:val="0093466E"/>
    <w:rsid w:val="00957515"/>
    <w:rsid w:val="009A0CF9"/>
    <w:rsid w:val="009A3D78"/>
    <w:rsid w:val="009D4F9C"/>
    <w:rsid w:val="00A05A03"/>
    <w:rsid w:val="00A23598"/>
    <w:rsid w:val="00A65CF6"/>
    <w:rsid w:val="00A75BD7"/>
    <w:rsid w:val="00A913BD"/>
    <w:rsid w:val="00AB5338"/>
    <w:rsid w:val="00AD4296"/>
    <w:rsid w:val="00B02D41"/>
    <w:rsid w:val="00B03935"/>
    <w:rsid w:val="00B21635"/>
    <w:rsid w:val="00B30BCA"/>
    <w:rsid w:val="00B35610"/>
    <w:rsid w:val="00B37AA1"/>
    <w:rsid w:val="00B561FA"/>
    <w:rsid w:val="00B736B7"/>
    <w:rsid w:val="00BB1E5B"/>
    <w:rsid w:val="00BD1752"/>
    <w:rsid w:val="00BD383C"/>
    <w:rsid w:val="00BD3AE7"/>
    <w:rsid w:val="00BE606E"/>
    <w:rsid w:val="00BE6323"/>
    <w:rsid w:val="00C06307"/>
    <w:rsid w:val="00C33C8B"/>
    <w:rsid w:val="00C669BB"/>
    <w:rsid w:val="00C82079"/>
    <w:rsid w:val="00C86B20"/>
    <w:rsid w:val="00C92DDB"/>
    <w:rsid w:val="00C942EB"/>
    <w:rsid w:val="00CC4BD9"/>
    <w:rsid w:val="00CE36A9"/>
    <w:rsid w:val="00CF612E"/>
    <w:rsid w:val="00D01A13"/>
    <w:rsid w:val="00D04E23"/>
    <w:rsid w:val="00D1232F"/>
    <w:rsid w:val="00D305F9"/>
    <w:rsid w:val="00D3138E"/>
    <w:rsid w:val="00D36344"/>
    <w:rsid w:val="00D57C92"/>
    <w:rsid w:val="00D61CC1"/>
    <w:rsid w:val="00D7740B"/>
    <w:rsid w:val="00DA083F"/>
    <w:rsid w:val="00DB25E8"/>
    <w:rsid w:val="00DC660A"/>
    <w:rsid w:val="00DE674D"/>
    <w:rsid w:val="00DE69F8"/>
    <w:rsid w:val="00E0738A"/>
    <w:rsid w:val="00E143D2"/>
    <w:rsid w:val="00E21B5A"/>
    <w:rsid w:val="00E23A5B"/>
    <w:rsid w:val="00E3062D"/>
    <w:rsid w:val="00E33F95"/>
    <w:rsid w:val="00E67958"/>
    <w:rsid w:val="00E710AC"/>
    <w:rsid w:val="00E75EA9"/>
    <w:rsid w:val="00E81F1E"/>
    <w:rsid w:val="00E8394B"/>
    <w:rsid w:val="00E8598E"/>
    <w:rsid w:val="00E95D3A"/>
    <w:rsid w:val="00EA5242"/>
    <w:rsid w:val="00EC021C"/>
    <w:rsid w:val="00ED49F5"/>
    <w:rsid w:val="00ED5FAF"/>
    <w:rsid w:val="00ED602E"/>
    <w:rsid w:val="00F2181D"/>
    <w:rsid w:val="00F752E4"/>
    <w:rsid w:val="00FC08B1"/>
    <w:rsid w:val="00FD2AD5"/>
    <w:rsid w:val="00FE08F7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B9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406B9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406B9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8406B9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v1msonormal">
    <w:name w:val="v1msonormal"/>
    <w:basedOn w:val="a"/>
    <w:rsid w:val="00C942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A75BD7"/>
    <w:rPr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75BD7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2</cp:revision>
  <cp:lastPrinted>2022-11-29T08:49:00Z</cp:lastPrinted>
  <dcterms:created xsi:type="dcterms:W3CDTF">2023-12-11T13:41:00Z</dcterms:created>
  <dcterms:modified xsi:type="dcterms:W3CDTF">2023-12-11T13:41:00Z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