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CE69D3" w14:textId="77777777" w:rsidR="00D02EF7" w:rsidRDefault="00D02EF7" w:rsidP="00D02EF7">
      <w:pPr>
        <w:spacing w:line="240" w:lineRule="auto"/>
        <w:jc w:val="both"/>
        <w:rPr>
          <w:u w:val="single"/>
        </w:rPr>
      </w:pPr>
      <w:r>
        <w:object w:dxaOrig="1440" w:dyaOrig="1440" w14:anchorId="404A37A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4.45pt;margin-top:-54.5pt;width:54pt;height:54pt;z-index:251658240;visibility:visible;mso-wrap-edited:f">
            <v:imagedata r:id="rId5" o:title=""/>
            <w10:wrap type="topAndBottom" side="right"/>
          </v:shape>
          <o:OLEObject Type="Embed" ProgID="Word.Picture.8" ShapeID="_x0000_s1026" DrawAspect="Content" ObjectID="_1731497344" r:id="rId6"/>
        </w:object>
      </w:r>
      <w:r>
        <w:rPr>
          <w:u w:val="single"/>
        </w:rPr>
        <w:t>ΔΗΜΟΣ ΑΓΙΑΣ ΒΑΡΒΑΡΑΣ</w:t>
      </w:r>
    </w:p>
    <w:p w14:paraId="20BE72C9" w14:textId="77777777" w:rsidR="00D02EF7" w:rsidRDefault="00D02EF7" w:rsidP="00D02EF7">
      <w:pPr>
        <w:spacing w:line="240" w:lineRule="auto"/>
        <w:jc w:val="both"/>
        <w:rPr>
          <w:i/>
          <w:iCs/>
        </w:rPr>
      </w:pPr>
      <w:r>
        <w:rPr>
          <w:i/>
          <w:iCs/>
        </w:rPr>
        <w:t xml:space="preserve">     Γραφείο Τύπου</w:t>
      </w:r>
    </w:p>
    <w:p w14:paraId="45464629" w14:textId="77777777" w:rsidR="00D02EF7" w:rsidRDefault="00D02EF7" w:rsidP="00D02EF7">
      <w:pPr>
        <w:jc w:val="both"/>
        <w:rPr>
          <w:rFonts w:cs="Calibri"/>
          <w:b/>
          <w:i/>
          <w:u w:val="single"/>
        </w:rPr>
      </w:pPr>
      <w:r>
        <w:rPr>
          <w:rFonts w:cs="Calibri"/>
          <w:b/>
          <w:i/>
          <w:u w:val="single"/>
        </w:rPr>
        <w:t xml:space="preserve">                                                                         </w:t>
      </w:r>
      <w:r>
        <w:rPr>
          <w:rFonts w:cs="Calibri"/>
          <w:b/>
          <w:u w:val="single"/>
        </w:rPr>
        <w:t>ΔΕΛΤΙΟ  ΤΥΠΟΥ</w:t>
      </w:r>
      <w:r>
        <w:rPr>
          <w:rFonts w:cs="Calibri"/>
          <w:b/>
          <w:i/>
          <w:u w:val="single"/>
        </w:rPr>
        <w:t xml:space="preserve">                                         2/12 /2022 </w:t>
      </w:r>
    </w:p>
    <w:p w14:paraId="33FE7520" w14:textId="77777777" w:rsidR="00D02EF7" w:rsidRDefault="00D02EF7" w:rsidP="00D02EF7">
      <w:pPr>
        <w:spacing w:after="0" w:line="240" w:lineRule="auto"/>
        <w:jc w:val="center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  <w:u w:val="single"/>
        </w:rPr>
        <w:t>Διήμερο Πολιτιστικών Εκδηλώσεων Παραδοσιακών Χορών</w:t>
      </w:r>
    </w:p>
    <w:p w14:paraId="43E02B7C" w14:textId="77777777" w:rsidR="00D02EF7" w:rsidRDefault="00D02EF7" w:rsidP="00D02EF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09F10C3E" w14:textId="77777777" w:rsidR="00D02EF7" w:rsidRDefault="00D02EF7" w:rsidP="00D02EF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Στο πλαίσιο της Ιεράς Πανηγύρεως της Πολιούχου της πόλης μας, Αγίας Βαρβάρας, ο Δήμος με την επιμέλεια του Σχολείου Παράδοσης &amp; Λαογραφίας διοργανώνει Διήμερο Πολιτιστικών Εκδηλώσεων Παραδοσιακών χορών, το Σάββατο 3 Δεκεμβρίου και την Κυριακή 4 Δεκεμβρίου, στις 7:00μ.μ., στην πλατεία Θεόδωρου Κολοκοτρώνη (Αγία Ελεούσα).</w:t>
      </w:r>
    </w:p>
    <w:p w14:paraId="7F6F51FA" w14:textId="77777777" w:rsidR="00D02EF7" w:rsidRDefault="00D02EF7" w:rsidP="00D02EF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Μέσα σε μια πανδαισία από Παραδοσιακές φορεσιές - μουσικές - χορούς και τραγούδια, 200 και πλέον χορευτές θα αγκαλιάσουν τις εκδηλώσεις μας, δίνοντας ο κάθε ένας το δικό του άρωμα από κάθε μια ξεχωριστή περιοχή της Ελλάδος.</w:t>
      </w:r>
    </w:p>
    <w:p w14:paraId="6CA8F182" w14:textId="77777777" w:rsidR="00D02EF7" w:rsidRDefault="00D02EF7" w:rsidP="00D02EF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2845F4A6" w14:textId="77777777" w:rsidR="00D02EF7" w:rsidRDefault="00D02EF7" w:rsidP="00D02EF7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Συμμετέχουν: </w:t>
      </w:r>
    </w:p>
    <w:p w14:paraId="1EC757DA" w14:textId="77777777" w:rsidR="00D02EF7" w:rsidRDefault="00D02EF7" w:rsidP="00D02EF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60820DFA" w14:textId="77777777" w:rsidR="00D02EF7" w:rsidRDefault="00D02EF7" w:rsidP="00D02EF7">
      <w:pPr>
        <w:numPr>
          <w:ilvl w:val="0"/>
          <w:numId w:val="1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Χορευτικές Ομάδες του Σχολείου Παράδοσης &amp; Λαογραφίας του Δήμου μας</w:t>
      </w:r>
    </w:p>
    <w:p w14:paraId="785F0A1B" w14:textId="77777777" w:rsidR="00D02EF7" w:rsidRDefault="00D02EF7" w:rsidP="00D02EF7">
      <w:pPr>
        <w:numPr>
          <w:ilvl w:val="0"/>
          <w:numId w:val="1"/>
        </w:numPr>
        <w:spacing w:after="0" w:line="240" w:lineRule="auto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</w:rPr>
        <w:t>Σύλλογος Αρκάδων Δήμου Ιλίου</w:t>
      </w:r>
    </w:p>
    <w:p w14:paraId="7113A94A" w14:textId="77777777" w:rsidR="00D02EF7" w:rsidRDefault="00D02EF7" w:rsidP="00D02EF7">
      <w:pPr>
        <w:numPr>
          <w:ilvl w:val="0"/>
          <w:numId w:val="1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Ελληνικός Παραδοσιακός Χορευτικός Όμιλος Δήμου Ιλίου</w:t>
      </w:r>
    </w:p>
    <w:p w14:paraId="1A5262E9" w14:textId="77777777" w:rsidR="00D02EF7" w:rsidRDefault="00D02EF7" w:rsidP="00D02EF7">
      <w:pPr>
        <w:numPr>
          <w:ilvl w:val="0"/>
          <w:numId w:val="1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Σύλλογος </w:t>
      </w:r>
      <w:proofErr w:type="spellStart"/>
      <w:r>
        <w:rPr>
          <w:rFonts w:ascii="Times New Roman" w:hAnsi="Times New Roman"/>
          <w:sz w:val="28"/>
          <w:szCs w:val="28"/>
        </w:rPr>
        <w:t>Κρητών</w:t>
      </w:r>
      <w:proofErr w:type="spellEnd"/>
      <w:r>
        <w:rPr>
          <w:rFonts w:ascii="Times New Roman" w:hAnsi="Times New Roman"/>
          <w:sz w:val="28"/>
          <w:szCs w:val="28"/>
        </w:rPr>
        <w:t xml:space="preserve"> Αγίας Βαρβάρας «Η Μεγαλόνησος»</w:t>
      </w:r>
    </w:p>
    <w:p w14:paraId="65A95531" w14:textId="77777777" w:rsidR="00D02EF7" w:rsidRDefault="00D02EF7" w:rsidP="00D02EF7">
      <w:pPr>
        <w:numPr>
          <w:ilvl w:val="0"/>
          <w:numId w:val="1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Σύλλογος Ποντίων Αγίας Βαρβάρας «Ο Φάρος»</w:t>
      </w:r>
    </w:p>
    <w:p w14:paraId="2C361CC2" w14:textId="77777777" w:rsidR="00D02EF7" w:rsidRDefault="00D02EF7" w:rsidP="00D02EF7">
      <w:pPr>
        <w:numPr>
          <w:ilvl w:val="0"/>
          <w:numId w:val="1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Πνευματικό Κέντρο Δήμου Μοσχάτου - Ταύρου:</w:t>
      </w:r>
    </w:p>
    <w:p w14:paraId="32F9FDCB" w14:textId="77777777" w:rsidR="00D02EF7" w:rsidRDefault="00D02EF7" w:rsidP="00D02EF7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«Όμιλος Ελληνικών Χορών Μοσχάτου»</w:t>
      </w:r>
    </w:p>
    <w:p w14:paraId="3B8A1AE1" w14:textId="77777777" w:rsidR="00D02EF7" w:rsidRDefault="00D02EF7" w:rsidP="00D02EF7">
      <w:pPr>
        <w:numPr>
          <w:ilvl w:val="0"/>
          <w:numId w:val="1"/>
        </w:numPr>
        <w:spacing w:after="0" w:line="240" w:lineRule="auto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Πανηπειρωτικός</w:t>
      </w:r>
      <w:proofErr w:type="spellEnd"/>
      <w:r>
        <w:rPr>
          <w:rFonts w:ascii="Times New Roman" w:hAnsi="Times New Roman"/>
          <w:sz w:val="28"/>
          <w:szCs w:val="28"/>
        </w:rPr>
        <w:t xml:space="preserve"> Σύνδεσμος Ελευσίνας</w:t>
      </w:r>
    </w:p>
    <w:p w14:paraId="3C36042D" w14:textId="77777777" w:rsidR="00D02EF7" w:rsidRDefault="00D02EF7" w:rsidP="00D02EF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7F4B1566" w14:textId="77777777" w:rsidR="00D02EF7" w:rsidRDefault="00D02EF7" w:rsidP="00D02EF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7E80EF33" w14:textId="77777777" w:rsidR="00D02EF7" w:rsidRDefault="00D02EF7" w:rsidP="00D02EF7">
      <w:pPr>
        <w:jc w:val="both"/>
        <w:rPr>
          <w:rFonts w:cs="Calibri"/>
          <w:b/>
          <w:i/>
          <w:u w:val="single"/>
        </w:rPr>
      </w:pPr>
    </w:p>
    <w:p w14:paraId="33656F30" w14:textId="77777777" w:rsidR="00D02EF7" w:rsidRDefault="00D02EF7" w:rsidP="00D02EF7"/>
    <w:p w14:paraId="5567616C" w14:textId="77777777" w:rsidR="00D02EF7" w:rsidRDefault="00D02EF7" w:rsidP="00D02EF7">
      <w:pPr>
        <w:jc w:val="both"/>
        <w:rPr>
          <w:rFonts w:cs="Calibri"/>
          <w:b/>
          <w:i/>
          <w:u w:val="single"/>
        </w:rPr>
      </w:pPr>
    </w:p>
    <w:p w14:paraId="5977197A" w14:textId="77777777" w:rsidR="00186C0B" w:rsidRDefault="00186C0B"/>
    <w:sectPr w:rsidR="00186C0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EA12D0C"/>
    <w:multiLevelType w:val="hybridMultilevel"/>
    <w:tmpl w:val="2FB24492"/>
    <w:lvl w:ilvl="0" w:tplc="0408000D">
      <w:start w:val="1"/>
      <w:numFmt w:val="bullet"/>
      <w:lvlText w:val=""/>
      <w:lvlJc w:val="left"/>
      <w:pPr>
        <w:tabs>
          <w:tab w:val="num" w:pos="795"/>
        </w:tabs>
        <w:ind w:left="795" w:hanging="360"/>
      </w:pPr>
      <w:rPr>
        <w:rFonts w:ascii="Wingdings" w:hAnsi="Wingdings" w:hint="default"/>
      </w:rPr>
    </w:lvl>
    <w:lvl w:ilvl="1" w:tplc="04080003">
      <w:start w:val="1"/>
      <w:numFmt w:val="bullet"/>
      <w:lvlText w:val="o"/>
      <w:lvlJc w:val="left"/>
      <w:pPr>
        <w:tabs>
          <w:tab w:val="num" w:pos="1515"/>
        </w:tabs>
        <w:ind w:left="1515" w:hanging="360"/>
      </w:pPr>
      <w:rPr>
        <w:rFonts w:ascii="Courier New" w:hAnsi="Courier New" w:cs="Courier New" w:hint="default"/>
      </w:rPr>
    </w:lvl>
    <w:lvl w:ilvl="2" w:tplc="04080005">
      <w:start w:val="1"/>
      <w:numFmt w:val="bullet"/>
      <w:lvlText w:val=""/>
      <w:lvlJc w:val="left"/>
      <w:pPr>
        <w:tabs>
          <w:tab w:val="num" w:pos="2235"/>
        </w:tabs>
        <w:ind w:left="2235" w:hanging="360"/>
      </w:pPr>
      <w:rPr>
        <w:rFonts w:ascii="Wingdings" w:hAnsi="Wingdings" w:hint="default"/>
      </w:rPr>
    </w:lvl>
    <w:lvl w:ilvl="3" w:tplc="04080001">
      <w:start w:val="1"/>
      <w:numFmt w:val="bullet"/>
      <w:lvlText w:val=""/>
      <w:lvlJc w:val="left"/>
      <w:pPr>
        <w:tabs>
          <w:tab w:val="num" w:pos="2955"/>
        </w:tabs>
        <w:ind w:left="2955" w:hanging="360"/>
      </w:pPr>
      <w:rPr>
        <w:rFonts w:ascii="Symbol" w:hAnsi="Symbol" w:hint="default"/>
      </w:rPr>
    </w:lvl>
    <w:lvl w:ilvl="4" w:tplc="04080003">
      <w:start w:val="1"/>
      <w:numFmt w:val="bullet"/>
      <w:lvlText w:val="o"/>
      <w:lvlJc w:val="left"/>
      <w:pPr>
        <w:tabs>
          <w:tab w:val="num" w:pos="3675"/>
        </w:tabs>
        <w:ind w:left="3675" w:hanging="360"/>
      </w:pPr>
      <w:rPr>
        <w:rFonts w:ascii="Courier New" w:hAnsi="Courier New" w:cs="Courier New" w:hint="default"/>
      </w:rPr>
    </w:lvl>
    <w:lvl w:ilvl="5" w:tplc="04080005">
      <w:start w:val="1"/>
      <w:numFmt w:val="bullet"/>
      <w:lvlText w:val=""/>
      <w:lvlJc w:val="left"/>
      <w:pPr>
        <w:tabs>
          <w:tab w:val="num" w:pos="4395"/>
        </w:tabs>
        <w:ind w:left="4395" w:hanging="360"/>
      </w:pPr>
      <w:rPr>
        <w:rFonts w:ascii="Wingdings" w:hAnsi="Wingdings" w:hint="default"/>
      </w:rPr>
    </w:lvl>
    <w:lvl w:ilvl="6" w:tplc="04080001">
      <w:start w:val="1"/>
      <w:numFmt w:val="bullet"/>
      <w:lvlText w:val=""/>
      <w:lvlJc w:val="left"/>
      <w:pPr>
        <w:tabs>
          <w:tab w:val="num" w:pos="5115"/>
        </w:tabs>
        <w:ind w:left="5115" w:hanging="360"/>
      </w:pPr>
      <w:rPr>
        <w:rFonts w:ascii="Symbol" w:hAnsi="Symbol" w:hint="default"/>
      </w:rPr>
    </w:lvl>
    <w:lvl w:ilvl="7" w:tplc="04080003">
      <w:start w:val="1"/>
      <w:numFmt w:val="bullet"/>
      <w:lvlText w:val="o"/>
      <w:lvlJc w:val="left"/>
      <w:pPr>
        <w:tabs>
          <w:tab w:val="num" w:pos="5835"/>
        </w:tabs>
        <w:ind w:left="5835" w:hanging="360"/>
      </w:pPr>
      <w:rPr>
        <w:rFonts w:ascii="Courier New" w:hAnsi="Courier New" w:cs="Courier New" w:hint="default"/>
      </w:rPr>
    </w:lvl>
    <w:lvl w:ilvl="8" w:tplc="04080005">
      <w:start w:val="1"/>
      <w:numFmt w:val="bullet"/>
      <w:lvlText w:val=""/>
      <w:lvlJc w:val="left"/>
      <w:pPr>
        <w:tabs>
          <w:tab w:val="num" w:pos="6555"/>
        </w:tabs>
        <w:ind w:left="6555" w:hanging="360"/>
      </w:pPr>
      <w:rPr>
        <w:rFonts w:ascii="Wingdings" w:hAnsi="Wingdings" w:hint="default"/>
      </w:rPr>
    </w:lvl>
  </w:abstractNum>
  <w:num w:numId="1" w16cid:durableId="1121413035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6C0B"/>
    <w:rsid w:val="00186C0B"/>
    <w:rsid w:val="00D02E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52E3441C-ABF3-477C-AD2A-9813C56EC1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02EF7"/>
    <w:pPr>
      <w:spacing w:after="200" w:line="276" w:lineRule="auto"/>
    </w:pPr>
    <w:rPr>
      <w:rFonts w:ascii="Calibri" w:eastAsia="Times New Roman" w:hAnsi="Calibri" w:cs="Times New Roman"/>
      <w:lang w:eastAsia="el-G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9511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182</Words>
  <Characters>985</Characters>
  <Application>Microsoft Office Word</Application>
  <DocSecurity>0</DocSecurity>
  <Lines>8</Lines>
  <Paragraphs>2</Paragraphs>
  <ScaleCrop>false</ScaleCrop>
  <Company/>
  <LinksUpToDate>false</LinksUpToDate>
  <CharactersWithSpaces>1165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athanasia kalogeropoulou</dc:creator>
  <cp:keywords/>
  <dc:description/>
  <cp:lastModifiedBy>athanasia kalogeropoulou</cp:lastModifiedBy>
  <cp:revision>2</cp:revision>
  <dcterms:created xsi:type="dcterms:W3CDTF">2022-12-02T12:43:00Z</dcterms:created>
  <dcterms:modified xsi:type="dcterms:W3CDTF">2022-12-02T12:43:00Z</dcterms:modified>
</cp:coreProperties>
</file>