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2C" w:rsidRDefault="000E642C" w:rsidP="000E642C">
      <w:pPr>
        <w:pStyle w:val="Defaul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0E642C" w:rsidTr="000E642C">
        <w:tc>
          <w:tcPr>
            <w:tcW w:w="4148" w:type="dxa"/>
          </w:tcPr>
          <w:p w:rsidR="000E642C" w:rsidRDefault="000E642C" w:rsidP="00150522"/>
        </w:tc>
        <w:tc>
          <w:tcPr>
            <w:tcW w:w="4148" w:type="dxa"/>
          </w:tcPr>
          <w:p w:rsidR="000E642C" w:rsidRDefault="000E642C" w:rsidP="000E642C">
            <w:pPr>
              <w:pStyle w:val="Default"/>
            </w:pPr>
          </w:p>
        </w:tc>
      </w:tr>
    </w:tbl>
    <w:p w:rsidR="000E642C" w:rsidRDefault="004F1387" w:rsidP="000E642C">
      <w:pPr>
        <w:pStyle w:val="Default"/>
      </w:pPr>
      <w:r>
        <w:rPr>
          <w:noProof/>
          <w:lang w:eastAsia="el-GR"/>
        </w:rPr>
        <w:drawing>
          <wp:inline distT="0" distB="0" distL="0" distR="0">
            <wp:extent cx="5274310" cy="1562735"/>
            <wp:effectExtent l="19050" t="0" r="2540" b="0"/>
            <wp:docPr id="4" name="3 - Εικόνα" descr="ειμαστε ολοι μαζ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μαστε ολοι μαζ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387" w:rsidRDefault="004F1387" w:rsidP="000E642C">
      <w:pPr>
        <w:pStyle w:val="Default"/>
      </w:pPr>
    </w:p>
    <w:p w:rsidR="004F1387" w:rsidRDefault="004F1387" w:rsidP="000E642C">
      <w:pPr>
        <w:pStyle w:val="Default"/>
      </w:pPr>
    </w:p>
    <w:p w:rsidR="0054687A" w:rsidRPr="00C465D1" w:rsidRDefault="0054687A" w:rsidP="0054687A">
      <w:pPr>
        <w:pStyle w:val="Default"/>
        <w:jc w:val="center"/>
        <w:rPr>
          <w:rFonts w:ascii="Trebuchet MS" w:hAnsi="Trebuchet MS"/>
          <w:b/>
          <w:iCs/>
          <w:sz w:val="32"/>
          <w:szCs w:val="32"/>
        </w:rPr>
      </w:pPr>
      <w:r w:rsidRPr="00C465D1">
        <w:rPr>
          <w:rFonts w:ascii="Trebuchet MS" w:hAnsi="Trebuchet MS"/>
          <w:b/>
          <w:iCs/>
          <w:sz w:val="32"/>
          <w:szCs w:val="32"/>
        </w:rPr>
        <w:t>Επαγγελματικός Προσανατολισμός  στα σχολεία μας!</w:t>
      </w:r>
    </w:p>
    <w:p w:rsidR="0054687A" w:rsidRPr="00C465D1" w:rsidRDefault="0054687A" w:rsidP="0054687A">
      <w:pPr>
        <w:pStyle w:val="Default"/>
        <w:jc w:val="center"/>
        <w:rPr>
          <w:rFonts w:ascii="Trebuchet MS" w:hAnsi="Trebuchet MS"/>
          <w:i/>
          <w:iCs/>
          <w:sz w:val="32"/>
          <w:szCs w:val="32"/>
        </w:rPr>
      </w:pPr>
    </w:p>
    <w:p w:rsidR="00BF7EDC" w:rsidRPr="00C465D1" w:rsidRDefault="00BF7EDC" w:rsidP="00BF7EDC">
      <w:pPr>
        <w:pStyle w:val="Pa0"/>
        <w:spacing w:after="200" w:line="288" w:lineRule="auto"/>
        <w:jc w:val="both"/>
        <w:rPr>
          <w:rFonts w:ascii="Trebuchet MS" w:hAnsi="Trebuchet MS"/>
        </w:rPr>
      </w:pPr>
      <w:r w:rsidRPr="00C465D1">
        <w:rPr>
          <w:rFonts w:ascii="Trebuchet MS" w:hAnsi="Trebuchet MS"/>
        </w:rPr>
        <w:t>Ξεκίνησε με ιδιαίτερη επιτυχία το Πρόγραμμα Επαγγελματικού Προσανατολισμού στο Α΄ Λύκειο του Δήμου μας με τη</w:t>
      </w:r>
      <w:r w:rsidR="00C76116" w:rsidRPr="00C465D1">
        <w:rPr>
          <w:rFonts w:ascii="Trebuchet MS" w:hAnsi="Trebuchet MS"/>
        </w:rPr>
        <w:t xml:space="preserve"> </w:t>
      </w:r>
      <w:r w:rsidRPr="00C465D1">
        <w:rPr>
          <w:rFonts w:ascii="Trebuchet MS" w:hAnsi="Trebuchet MS"/>
        </w:rPr>
        <w:t xml:space="preserve">συμμετοχή των μαθητών της </w:t>
      </w:r>
      <w:r w:rsidR="00F43877" w:rsidRPr="00C465D1">
        <w:rPr>
          <w:rFonts w:ascii="Trebuchet MS" w:hAnsi="Trebuchet MS"/>
        </w:rPr>
        <w:t xml:space="preserve">Α΄ </w:t>
      </w:r>
      <w:r w:rsidRPr="00C465D1">
        <w:rPr>
          <w:rFonts w:ascii="Trebuchet MS" w:hAnsi="Trebuchet MS"/>
        </w:rPr>
        <w:t>τάξης</w:t>
      </w:r>
      <w:r w:rsidR="00C76116" w:rsidRPr="00C465D1">
        <w:rPr>
          <w:rFonts w:ascii="Trebuchet MS" w:hAnsi="Trebuchet MS"/>
        </w:rPr>
        <w:t xml:space="preserve"> </w:t>
      </w:r>
      <w:r w:rsidRPr="00C465D1">
        <w:rPr>
          <w:rFonts w:ascii="Trebuchet MS" w:hAnsi="Trebuchet MS"/>
        </w:rPr>
        <w:t>και</w:t>
      </w:r>
      <w:r w:rsidR="00C76116" w:rsidRPr="00C465D1">
        <w:rPr>
          <w:rFonts w:ascii="Trebuchet MS" w:hAnsi="Trebuchet MS"/>
        </w:rPr>
        <w:t xml:space="preserve"> </w:t>
      </w:r>
      <w:r w:rsidRPr="00C465D1">
        <w:rPr>
          <w:rFonts w:ascii="Trebuchet MS" w:hAnsi="Trebuchet MS"/>
        </w:rPr>
        <w:t xml:space="preserve">εισηγήτρια την </w:t>
      </w:r>
      <w:r w:rsidR="005D40D4" w:rsidRPr="00C465D1">
        <w:rPr>
          <w:rFonts w:ascii="Trebuchet MS" w:hAnsi="Trebuchet MS"/>
        </w:rPr>
        <w:t xml:space="preserve">κ. </w:t>
      </w:r>
      <w:r w:rsidRPr="00C465D1">
        <w:rPr>
          <w:rFonts w:ascii="Trebuchet MS" w:hAnsi="Trebuchet MS"/>
        </w:rPr>
        <w:t xml:space="preserve">Σταυρούλα </w:t>
      </w:r>
      <w:proofErr w:type="spellStart"/>
      <w:r w:rsidRPr="00C465D1">
        <w:rPr>
          <w:rFonts w:ascii="Trebuchet MS" w:hAnsi="Trebuchet MS"/>
        </w:rPr>
        <w:t>Σπανέα</w:t>
      </w:r>
      <w:proofErr w:type="spellEnd"/>
      <w:r w:rsidR="00C76116" w:rsidRPr="00C465D1">
        <w:rPr>
          <w:rFonts w:ascii="Trebuchet MS" w:hAnsi="Trebuchet MS"/>
        </w:rPr>
        <w:t xml:space="preserve"> </w:t>
      </w:r>
      <w:r w:rsidR="00EF5143" w:rsidRPr="00C465D1">
        <w:rPr>
          <w:rFonts w:ascii="Trebuchet MS" w:hAnsi="Trebuchet MS"/>
        </w:rPr>
        <w:t>Καθηγήτρια</w:t>
      </w:r>
      <w:r w:rsidR="00C76116" w:rsidRPr="00C465D1">
        <w:rPr>
          <w:rFonts w:ascii="Trebuchet MS" w:hAnsi="Trebuchet MS"/>
        </w:rPr>
        <w:t xml:space="preserve"> </w:t>
      </w:r>
      <w:r w:rsidRPr="00C465D1">
        <w:rPr>
          <w:rFonts w:ascii="Trebuchet MS" w:hAnsi="Trebuchet MS"/>
        </w:rPr>
        <w:t>με εξειδίκευση στ</w:t>
      </w:r>
      <w:r w:rsidR="00EF5143" w:rsidRPr="00C465D1">
        <w:rPr>
          <w:rFonts w:ascii="Trebuchet MS" w:hAnsi="Trebuchet MS"/>
        </w:rPr>
        <w:t>η Συμβου</w:t>
      </w:r>
      <w:r w:rsidR="00F43877" w:rsidRPr="00C465D1">
        <w:rPr>
          <w:rFonts w:ascii="Trebuchet MS" w:hAnsi="Trebuchet MS"/>
        </w:rPr>
        <w:t>λευτική και τον</w:t>
      </w:r>
      <w:r w:rsidR="00C76116" w:rsidRPr="00C465D1">
        <w:rPr>
          <w:rFonts w:ascii="Trebuchet MS" w:hAnsi="Trebuchet MS"/>
        </w:rPr>
        <w:t xml:space="preserve"> </w:t>
      </w:r>
      <w:r w:rsidRPr="00C465D1">
        <w:rPr>
          <w:rFonts w:ascii="Trebuchet MS" w:hAnsi="Trebuchet MS"/>
        </w:rPr>
        <w:t>Επαγγελματικό Προσανατολισμό.</w:t>
      </w:r>
    </w:p>
    <w:p w:rsidR="00BF7EDC" w:rsidRPr="00C465D1" w:rsidRDefault="00BF7EDC" w:rsidP="00BF7EDC">
      <w:pPr>
        <w:pStyle w:val="Default"/>
        <w:spacing w:after="200" w:line="288" w:lineRule="auto"/>
        <w:jc w:val="both"/>
        <w:rPr>
          <w:rFonts w:ascii="Trebuchet MS" w:hAnsi="Trebuchet MS" w:cstheme="minorBidi"/>
          <w:color w:val="auto"/>
        </w:rPr>
      </w:pPr>
      <w:r w:rsidRPr="00C465D1">
        <w:rPr>
          <w:rFonts w:ascii="Trebuchet MS" w:hAnsi="Trebuchet MS" w:cstheme="minorBidi"/>
          <w:color w:val="auto"/>
        </w:rPr>
        <w:t>Το πρόγραμμα παρακολούθησαν εκπαιδευτικός του Λυκείου</w:t>
      </w:r>
      <w:r w:rsidR="00C76116" w:rsidRPr="00C465D1">
        <w:rPr>
          <w:rFonts w:ascii="Trebuchet MS" w:hAnsi="Trebuchet MS" w:cstheme="minorBidi"/>
          <w:color w:val="auto"/>
        </w:rPr>
        <w:t xml:space="preserve"> </w:t>
      </w:r>
      <w:r w:rsidRPr="00C465D1">
        <w:rPr>
          <w:rFonts w:ascii="Trebuchet MS" w:hAnsi="Trebuchet MS" w:cstheme="minorBidi"/>
          <w:color w:val="auto"/>
        </w:rPr>
        <w:t xml:space="preserve">και </w:t>
      </w:r>
      <w:r w:rsidR="006C0848" w:rsidRPr="00C465D1">
        <w:rPr>
          <w:rFonts w:ascii="Trebuchet MS" w:hAnsi="Trebuchet MS" w:cstheme="minorBidi"/>
          <w:color w:val="auto"/>
        </w:rPr>
        <w:t xml:space="preserve">η </w:t>
      </w:r>
      <w:r w:rsidRPr="00C465D1">
        <w:rPr>
          <w:rFonts w:ascii="Trebuchet MS" w:hAnsi="Trebuchet MS" w:cstheme="minorBidi"/>
          <w:color w:val="auto"/>
        </w:rPr>
        <w:t>Κοινωνικός Λειτουργός του Δήμου</w:t>
      </w:r>
      <w:r w:rsidR="00C76116" w:rsidRPr="00C465D1">
        <w:rPr>
          <w:rFonts w:ascii="Trebuchet MS" w:hAnsi="Trebuchet MS" w:cstheme="minorBidi"/>
          <w:color w:val="auto"/>
        </w:rPr>
        <w:t xml:space="preserve"> </w:t>
      </w:r>
      <w:r w:rsidR="005D40D4" w:rsidRPr="00C465D1">
        <w:rPr>
          <w:rFonts w:ascii="Trebuchet MS" w:hAnsi="Trebuchet MS" w:cstheme="minorBidi"/>
          <w:color w:val="auto"/>
        </w:rPr>
        <w:t xml:space="preserve"> κ. </w:t>
      </w:r>
      <w:r w:rsidR="00C76116" w:rsidRPr="00C465D1">
        <w:rPr>
          <w:rFonts w:ascii="Trebuchet MS" w:hAnsi="Trebuchet MS" w:cstheme="minorBidi"/>
          <w:color w:val="auto"/>
        </w:rPr>
        <w:t xml:space="preserve">Βασιλική </w:t>
      </w:r>
      <w:proofErr w:type="spellStart"/>
      <w:r w:rsidR="00C76116" w:rsidRPr="00C465D1">
        <w:rPr>
          <w:rFonts w:ascii="Trebuchet MS" w:hAnsi="Trebuchet MS" w:cstheme="minorBidi"/>
          <w:color w:val="auto"/>
        </w:rPr>
        <w:t>Καμπουρούδη</w:t>
      </w:r>
      <w:proofErr w:type="spellEnd"/>
      <w:r w:rsidR="005D40D4" w:rsidRPr="00C465D1">
        <w:rPr>
          <w:rFonts w:ascii="Trebuchet MS" w:hAnsi="Trebuchet MS" w:cstheme="minorBidi"/>
          <w:color w:val="auto"/>
        </w:rPr>
        <w:t>,</w:t>
      </w:r>
      <w:r w:rsidR="00C76116" w:rsidRPr="00C465D1">
        <w:rPr>
          <w:rFonts w:ascii="Trebuchet MS" w:hAnsi="Trebuchet MS" w:cstheme="minorBidi"/>
          <w:color w:val="auto"/>
        </w:rPr>
        <w:t xml:space="preserve"> </w:t>
      </w:r>
      <w:r w:rsidR="005D40D4" w:rsidRPr="00C465D1">
        <w:rPr>
          <w:rFonts w:ascii="Trebuchet MS" w:hAnsi="Trebuchet MS" w:cstheme="minorBidi"/>
          <w:color w:val="auto"/>
        </w:rPr>
        <w:t xml:space="preserve">η οποία </w:t>
      </w:r>
      <w:r w:rsidRPr="00C465D1">
        <w:rPr>
          <w:rFonts w:ascii="Trebuchet MS" w:hAnsi="Trebuchet MS" w:cstheme="minorBidi"/>
          <w:color w:val="auto"/>
        </w:rPr>
        <w:t xml:space="preserve"> έχει τη ευθύνη</w:t>
      </w:r>
      <w:r w:rsidR="00C76116" w:rsidRPr="00C465D1">
        <w:rPr>
          <w:rFonts w:ascii="Trebuchet MS" w:hAnsi="Trebuchet MS" w:cstheme="minorBidi"/>
          <w:color w:val="auto"/>
        </w:rPr>
        <w:t xml:space="preserve"> </w:t>
      </w:r>
      <w:r w:rsidRPr="00C465D1">
        <w:rPr>
          <w:rFonts w:ascii="Trebuchet MS" w:hAnsi="Trebuchet MS" w:cstheme="minorBidi"/>
          <w:color w:val="auto"/>
        </w:rPr>
        <w:t>για την παροχή των υποστηρικτικών</w:t>
      </w:r>
      <w:r w:rsidR="00C76116" w:rsidRPr="00C465D1">
        <w:rPr>
          <w:rFonts w:ascii="Trebuchet MS" w:hAnsi="Trebuchet MS" w:cstheme="minorBidi"/>
          <w:color w:val="auto"/>
        </w:rPr>
        <w:t xml:space="preserve"> </w:t>
      </w:r>
      <w:r w:rsidRPr="00C465D1">
        <w:rPr>
          <w:rFonts w:ascii="Trebuchet MS" w:hAnsi="Trebuchet MS" w:cstheme="minorBidi"/>
          <w:color w:val="auto"/>
        </w:rPr>
        <w:t>υπηρεσιών προς την σχολική κοινότητα</w:t>
      </w:r>
    </w:p>
    <w:p w:rsidR="00F43877" w:rsidRPr="00C465D1" w:rsidRDefault="00F43877" w:rsidP="00F00669">
      <w:pPr>
        <w:spacing w:after="200" w:line="288" w:lineRule="auto"/>
        <w:jc w:val="both"/>
        <w:rPr>
          <w:rFonts w:ascii="Trebuchet MS" w:hAnsi="Trebuchet MS"/>
          <w:sz w:val="24"/>
          <w:szCs w:val="24"/>
        </w:rPr>
      </w:pPr>
      <w:r w:rsidRPr="00C465D1">
        <w:rPr>
          <w:rFonts w:ascii="Trebuchet MS" w:hAnsi="Trebuchet MS"/>
          <w:sz w:val="24"/>
          <w:szCs w:val="24"/>
        </w:rPr>
        <w:t xml:space="preserve">Η Εισηγήτρια αναφέρθηκε </w:t>
      </w:r>
      <w:r w:rsidR="00C76116" w:rsidRPr="00C465D1">
        <w:rPr>
          <w:rFonts w:ascii="Trebuchet MS" w:hAnsi="Trebuchet MS"/>
          <w:sz w:val="24"/>
          <w:szCs w:val="24"/>
        </w:rPr>
        <w:t xml:space="preserve">σε </w:t>
      </w:r>
      <w:r w:rsidRPr="00C465D1">
        <w:rPr>
          <w:rFonts w:ascii="Trebuchet MS" w:hAnsi="Trebuchet MS"/>
          <w:sz w:val="24"/>
          <w:szCs w:val="24"/>
        </w:rPr>
        <w:t xml:space="preserve">θέματα επαγγελματικού προσανατολισμού που αφορούν </w:t>
      </w:r>
      <w:r w:rsidR="00C76116" w:rsidRPr="00C465D1">
        <w:rPr>
          <w:rFonts w:ascii="Trebuchet MS" w:hAnsi="Trebuchet MS"/>
          <w:sz w:val="24"/>
          <w:szCs w:val="24"/>
        </w:rPr>
        <w:t xml:space="preserve">ειδικά </w:t>
      </w:r>
      <w:r w:rsidRPr="00C465D1">
        <w:rPr>
          <w:rFonts w:ascii="Trebuchet MS" w:hAnsi="Trebuchet MS"/>
          <w:sz w:val="24"/>
          <w:szCs w:val="24"/>
        </w:rPr>
        <w:t>στους μαθητές της Α΄ τάξης Λυκείου</w:t>
      </w:r>
      <w:r w:rsidR="00C76116" w:rsidRPr="00C465D1">
        <w:rPr>
          <w:rFonts w:ascii="Trebuchet MS" w:hAnsi="Trebuchet MS"/>
          <w:sz w:val="24"/>
          <w:szCs w:val="24"/>
        </w:rPr>
        <w:t xml:space="preserve">, </w:t>
      </w:r>
      <w:r w:rsidRPr="00C465D1">
        <w:rPr>
          <w:rFonts w:ascii="Trebuchet MS" w:hAnsi="Trebuchet MS"/>
          <w:sz w:val="24"/>
          <w:szCs w:val="24"/>
        </w:rPr>
        <w:t>όπως, οι επιλογές</w:t>
      </w:r>
      <w:r w:rsidR="00C76116" w:rsidRPr="00C465D1">
        <w:rPr>
          <w:rFonts w:ascii="Trebuchet MS" w:hAnsi="Trebuchet MS"/>
          <w:sz w:val="24"/>
          <w:szCs w:val="24"/>
        </w:rPr>
        <w:t xml:space="preserve"> </w:t>
      </w:r>
      <w:r w:rsidRPr="00C465D1">
        <w:rPr>
          <w:rFonts w:ascii="Trebuchet MS" w:hAnsi="Trebuchet MS"/>
          <w:sz w:val="24"/>
          <w:szCs w:val="24"/>
        </w:rPr>
        <w:t>τύπου</w:t>
      </w:r>
      <w:r w:rsidR="00EF5143" w:rsidRPr="00C465D1">
        <w:rPr>
          <w:rFonts w:ascii="Trebuchet MS" w:hAnsi="Trebuchet MS"/>
          <w:sz w:val="24"/>
          <w:szCs w:val="24"/>
        </w:rPr>
        <w:t xml:space="preserve"> </w:t>
      </w:r>
      <w:r w:rsidRPr="00C465D1">
        <w:rPr>
          <w:rFonts w:ascii="Trebuchet MS" w:hAnsi="Trebuchet MS"/>
          <w:sz w:val="24"/>
          <w:szCs w:val="24"/>
        </w:rPr>
        <w:t>Λυκείου, οι κατευθύνσεις κάθε τύπου και η σύνδεση των τομέων και κατευθύνσεων με την τριτοβάθμια εκπαίδευση</w:t>
      </w:r>
      <w:r w:rsidR="00C76116" w:rsidRPr="00C465D1">
        <w:rPr>
          <w:rFonts w:ascii="Trebuchet MS" w:hAnsi="Trebuchet MS"/>
          <w:sz w:val="24"/>
          <w:szCs w:val="24"/>
        </w:rPr>
        <w:t xml:space="preserve"> και απάντησε στα ερωτήματα που έθεσαν οι μαθητές, οι οποίοι συμμετείχαν με ενδιαφέρον σε όλη τη διάρκεια της ενημέρωσης</w:t>
      </w:r>
      <w:r w:rsidR="00687B87" w:rsidRPr="00C465D1">
        <w:rPr>
          <w:rFonts w:ascii="Trebuchet MS" w:hAnsi="Trebuchet MS"/>
          <w:sz w:val="24"/>
          <w:szCs w:val="24"/>
        </w:rPr>
        <w:t>.</w:t>
      </w:r>
      <w:r w:rsidR="00C76116" w:rsidRPr="00C465D1">
        <w:rPr>
          <w:rFonts w:ascii="Trebuchet MS" w:hAnsi="Trebuchet MS"/>
          <w:sz w:val="24"/>
          <w:szCs w:val="24"/>
        </w:rPr>
        <w:t xml:space="preserve"> </w:t>
      </w:r>
    </w:p>
    <w:p w:rsidR="00687B87" w:rsidRPr="00C465D1" w:rsidRDefault="00687B87" w:rsidP="00F00669">
      <w:pPr>
        <w:spacing w:after="200" w:line="288" w:lineRule="auto"/>
        <w:jc w:val="both"/>
        <w:rPr>
          <w:rFonts w:ascii="Trebuchet MS" w:hAnsi="Trebuchet MS"/>
          <w:sz w:val="16"/>
          <w:szCs w:val="16"/>
        </w:rPr>
      </w:pPr>
    </w:p>
    <w:p w:rsidR="008E510E" w:rsidRDefault="00BF7EDC" w:rsidP="00F00669">
      <w:pPr>
        <w:spacing w:after="200" w:line="288" w:lineRule="auto"/>
        <w:jc w:val="both"/>
        <w:rPr>
          <w:rFonts w:ascii="Trebuchet MS" w:hAnsi="Trebuchet MS"/>
          <w:i/>
          <w:iCs/>
        </w:rPr>
      </w:pPr>
      <w:r w:rsidRPr="00C465D1">
        <w:rPr>
          <w:rFonts w:ascii="Trebuchet MS" w:hAnsi="Trebuchet MS"/>
          <w:i/>
          <w:iCs/>
        </w:rPr>
        <w:t>Το πρόγραμμα επαγγελματικού προσανατολισμού</w:t>
      </w:r>
      <w:r w:rsidR="00C76116" w:rsidRPr="00C465D1">
        <w:rPr>
          <w:rFonts w:ascii="Trebuchet MS" w:hAnsi="Trebuchet MS"/>
          <w:i/>
          <w:iCs/>
        </w:rPr>
        <w:t xml:space="preserve"> </w:t>
      </w:r>
      <w:r w:rsidR="00F00669" w:rsidRPr="00C465D1">
        <w:rPr>
          <w:rFonts w:ascii="Trebuchet MS" w:hAnsi="Trebuchet MS"/>
          <w:i/>
          <w:iCs/>
        </w:rPr>
        <w:t xml:space="preserve">εντάσσεται στο </w:t>
      </w:r>
      <w:r w:rsidRPr="00C465D1">
        <w:rPr>
          <w:rFonts w:ascii="Trebuchet MS" w:hAnsi="Trebuchet MS"/>
          <w:i/>
          <w:iCs/>
        </w:rPr>
        <w:t>Έργο «Είμαστε όλοι μαζί» που υλοποιεί</w:t>
      </w:r>
      <w:r w:rsidR="00C76116" w:rsidRPr="00C465D1">
        <w:rPr>
          <w:rFonts w:ascii="Trebuchet MS" w:hAnsi="Trebuchet MS"/>
          <w:i/>
          <w:iCs/>
        </w:rPr>
        <w:t xml:space="preserve"> </w:t>
      </w:r>
      <w:r w:rsidRPr="00C465D1">
        <w:rPr>
          <w:rFonts w:ascii="Trebuchet MS" w:hAnsi="Trebuchet MS"/>
          <w:i/>
          <w:iCs/>
        </w:rPr>
        <w:t>Δήμος Αγίας Βαρβάρας</w:t>
      </w:r>
      <w:r w:rsidR="00F00669" w:rsidRPr="00C465D1">
        <w:rPr>
          <w:rFonts w:ascii="Trebuchet MS" w:hAnsi="Trebuchet MS"/>
          <w:i/>
          <w:iCs/>
        </w:rPr>
        <w:t>,</w:t>
      </w:r>
      <w:r w:rsidRPr="00C465D1">
        <w:rPr>
          <w:rFonts w:ascii="Trebuchet MS" w:hAnsi="Trebuchet MS"/>
          <w:i/>
          <w:iCs/>
        </w:rPr>
        <w:t xml:space="preserve"> </w:t>
      </w:r>
      <w:r w:rsidR="00EF5143" w:rsidRPr="00C465D1">
        <w:rPr>
          <w:rFonts w:ascii="Trebuchet MS" w:hAnsi="Trebuchet MS"/>
          <w:i/>
          <w:iCs/>
        </w:rPr>
        <w:t>αξιοποιώντας</w:t>
      </w:r>
      <w:r w:rsidR="00F00669" w:rsidRPr="00C465D1">
        <w:rPr>
          <w:rFonts w:ascii="Trebuchet MS" w:hAnsi="Trebuchet MS"/>
          <w:i/>
          <w:iCs/>
        </w:rPr>
        <w:t xml:space="preserve"> τη</w:t>
      </w:r>
      <w:r w:rsidR="00EF5143" w:rsidRPr="00C465D1">
        <w:rPr>
          <w:rFonts w:ascii="Trebuchet MS" w:hAnsi="Trebuchet MS"/>
          <w:i/>
          <w:iCs/>
        </w:rPr>
        <w:t>ν</w:t>
      </w:r>
      <w:r w:rsidR="00F00669" w:rsidRPr="00C465D1">
        <w:rPr>
          <w:rFonts w:ascii="Trebuchet MS" w:hAnsi="Trebuchet MS"/>
          <w:i/>
          <w:iCs/>
        </w:rPr>
        <w:t xml:space="preserve"> Ολοκληρωμένη Χωρική Επένδυση (ΟΧΕ) Δυτικής Αθήνας </w:t>
      </w:r>
      <w:r w:rsidR="00EF5143" w:rsidRPr="00C465D1">
        <w:rPr>
          <w:rFonts w:ascii="Trebuchet MS" w:hAnsi="Trebuchet MS"/>
          <w:i/>
          <w:iCs/>
        </w:rPr>
        <w:t xml:space="preserve">συγχρηματοδότηση της Ευρωπαϊκής Ένωσης </w:t>
      </w:r>
      <w:r w:rsidR="00F00669" w:rsidRPr="00C465D1">
        <w:rPr>
          <w:rFonts w:ascii="Trebuchet MS" w:hAnsi="Trebuchet MS"/>
          <w:i/>
          <w:iCs/>
        </w:rPr>
        <w:t xml:space="preserve">στο πλαίσιο </w:t>
      </w:r>
      <w:r w:rsidR="00EF5143" w:rsidRPr="00C465D1">
        <w:rPr>
          <w:rFonts w:ascii="Trebuchet MS" w:hAnsi="Trebuchet MS"/>
          <w:i/>
          <w:iCs/>
        </w:rPr>
        <w:t>του Περιφερειακού Επιχειρησιακού Προγράμματος Αττικής με Ενδιάμεσο Φορέα Διαχείρισης τον Αναπτυξιακό Σύνδεσμο Δυτικής Αθήνας (ΑΣΔΑ)</w:t>
      </w:r>
      <w:r w:rsidR="00A67E9A">
        <w:rPr>
          <w:rFonts w:ascii="Trebuchet MS" w:hAnsi="Trebuchet MS"/>
          <w:i/>
          <w:iCs/>
        </w:rPr>
        <w:t>.</w:t>
      </w:r>
    </w:p>
    <w:p w:rsidR="003350BF" w:rsidRDefault="003350BF" w:rsidP="00F00669">
      <w:pPr>
        <w:spacing w:after="200" w:line="288" w:lineRule="auto"/>
        <w:jc w:val="both"/>
        <w:rPr>
          <w:rFonts w:ascii="Trebuchet MS" w:hAnsi="Trebuchet MS"/>
          <w:i/>
          <w:iCs/>
        </w:rPr>
      </w:pPr>
    </w:p>
    <w:p w:rsidR="003350BF" w:rsidRPr="00A67E9A" w:rsidRDefault="003350BF" w:rsidP="00F00669">
      <w:pPr>
        <w:spacing w:after="200" w:line="288" w:lineRule="auto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  <w:noProof/>
          <w:lang w:eastAsia="el-GR"/>
        </w:rPr>
        <w:drawing>
          <wp:inline distT="0" distB="0" distL="0" distR="0">
            <wp:extent cx="5274310" cy="671195"/>
            <wp:effectExtent l="19050" t="0" r="2540" b="0"/>
            <wp:docPr id="1" name="0 - Εικόνα" descr="λογοτυπ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0BF" w:rsidRPr="00A67E9A" w:rsidSect="00F52F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EteoclesContrafos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42C"/>
    <w:rsid w:val="00034CC3"/>
    <w:rsid w:val="00041CB0"/>
    <w:rsid w:val="000E642C"/>
    <w:rsid w:val="00150522"/>
    <w:rsid w:val="0021336A"/>
    <w:rsid w:val="003350BF"/>
    <w:rsid w:val="004F1387"/>
    <w:rsid w:val="0054687A"/>
    <w:rsid w:val="005D40D4"/>
    <w:rsid w:val="00687B87"/>
    <w:rsid w:val="006C0848"/>
    <w:rsid w:val="0079484B"/>
    <w:rsid w:val="008E510E"/>
    <w:rsid w:val="009F2C14"/>
    <w:rsid w:val="00A67E9A"/>
    <w:rsid w:val="00BF7EDC"/>
    <w:rsid w:val="00C465D1"/>
    <w:rsid w:val="00C76116"/>
    <w:rsid w:val="00D35525"/>
    <w:rsid w:val="00EF5143"/>
    <w:rsid w:val="00F00669"/>
    <w:rsid w:val="00F43877"/>
    <w:rsid w:val="00F5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42C"/>
    <w:pPr>
      <w:autoSpaceDE w:val="0"/>
      <w:autoSpaceDN w:val="0"/>
      <w:adjustRightInd w:val="0"/>
      <w:spacing w:after="0" w:line="240" w:lineRule="auto"/>
    </w:pPr>
    <w:rPr>
      <w:rFonts w:ascii="CFEteoclesContrafos" w:hAnsi="CFEteoclesContrafos" w:cs="CFEteoclesContrafo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E642C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0E642C"/>
    <w:rPr>
      <w:rFonts w:cs="CFEteoclesContrafos"/>
      <w:color w:val="449285"/>
      <w:sz w:val="272"/>
      <w:szCs w:val="272"/>
    </w:rPr>
  </w:style>
  <w:style w:type="table" w:styleId="a3">
    <w:name w:val="Table Grid"/>
    <w:basedOn w:val="a1"/>
    <w:uiPriority w:val="39"/>
    <w:rsid w:val="000E6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9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94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agias varvaras</dc:creator>
  <cp:lastModifiedBy>panmpan</cp:lastModifiedBy>
  <cp:revision>9</cp:revision>
  <dcterms:created xsi:type="dcterms:W3CDTF">2022-11-28T10:57:00Z</dcterms:created>
  <dcterms:modified xsi:type="dcterms:W3CDTF">2022-11-28T11:13:00Z</dcterms:modified>
</cp:coreProperties>
</file>