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AA" w:rsidRDefault="00F60D7D" w:rsidP="00DD427B">
      <w:pPr>
        <w:jc w:val="center"/>
        <w:outlineLvl w:val="0"/>
        <w:rPr>
          <w:rFonts w:cs="Calibri"/>
          <w:b/>
          <w:bCs/>
          <w:sz w:val="24"/>
          <w:szCs w:val="24"/>
          <w:u w:val="single"/>
        </w:rPr>
      </w:pPr>
      <w:r w:rsidRPr="00CE29AA">
        <w:rPr>
          <w:rFonts w:cs="Calibri"/>
          <w:b/>
          <w:bCs/>
          <w:sz w:val="24"/>
          <w:szCs w:val="24"/>
          <w:u w:val="single"/>
        </w:rPr>
        <w:t>ΔΙΚΑΙΟΛΟΓΗΤΙΚΑ ΕΓΓΡΑΦ</w:t>
      </w:r>
      <w:r w:rsidR="00CE29AA">
        <w:rPr>
          <w:rFonts w:cs="Calibri"/>
          <w:b/>
          <w:bCs/>
          <w:sz w:val="24"/>
          <w:szCs w:val="24"/>
          <w:u w:val="single"/>
        </w:rPr>
        <w:t xml:space="preserve">ΗΣ-ΕΠΑΝΕΓΓΡΑΦΗΣ </w:t>
      </w:r>
      <w:r w:rsidR="00371CDF">
        <w:rPr>
          <w:rFonts w:cs="Calibri"/>
          <w:b/>
          <w:bCs/>
          <w:sz w:val="24"/>
          <w:szCs w:val="24"/>
          <w:u w:val="single"/>
        </w:rPr>
        <w:t xml:space="preserve">ΒΡΕΦΩΝ &amp; </w:t>
      </w:r>
      <w:r w:rsidR="00CE29AA">
        <w:rPr>
          <w:rFonts w:cs="Calibri"/>
          <w:b/>
          <w:bCs/>
          <w:sz w:val="24"/>
          <w:szCs w:val="24"/>
          <w:u w:val="single"/>
        </w:rPr>
        <w:t xml:space="preserve">ΝΗΠΙΩΝ </w:t>
      </w:r>
    </w:p>
    <w:p w:rsidR="00D26B5B" w:rsidRPr="00CE29AA" w:rsidRDefault="00F60D7D" w:rsidP="00DD427B">
      <w:pPr>
        <w:jc w:val="center"/>
        <w:outlineLvl w:val="0"/>
        <w:rPr>
          <w:rFonts w:cs="Calibri"/>
          <w:b/>
          <w:bCs/>
          <w:sz w:val="24"/>
          <w:szCs w:val="24"/>
          <w:u w:val="single"/>
        </w:rPr>
      </w:pPr>
      <w:r w:rsidRPr="00CE29AA">
        <w:rPr>
          <w:rFonts w:cs="Calibri"/>
          <w:b/>
          <w:bCs/>
          <w:sz w:val="24"/>
          <w:szCs w:val="24"/>
          <w:u w:val="single"/>
        </w:rPr>
        <w:t xml:space="preserve">ΣΤΟΥΣ ΔΗΜΟΤΙΚΟΥΣ ΠΑΙΔΙΚΟΥΣ </w:t>
      </w:r>
      <w:r w:rsidR="001E4F27">
        <w:rPr>
          <w:rFonts w:cs="Calibri"/>
          <w:b/>
          <w:bCs/>
          <w:sz w:val="24"/>
          <w:szCs w:val="24"/>
          <w:u w:val="single"/>
        </w:rPr>
        <w:t xml:space="preserve">&amp; </w:t>
      </w:r>
      <w:r w:rsidRPr="00CE29AA">
        <w:rPr>
          <w:rFonts w:cs="Calibri"/>
          <w:b/>
          <w:bCs/>
          <w:sz w:val="24"/>
          <w:szCs w:val="24"/>
          <w:u w:val="single"/>
        </w:rPr>
        <w:t>ΒΡΕΦΟΝΗΠΙΑΚΟΥΣ ΣΤΑΘΜΟΥΣ</w:t>
      </w:r>
    </w:p>
    <w:p w:rsidR="00F60D7D" w:rsidRPr="00CE29AA" w:rsidRDefault="00F60D7D" w:rsidP="00FD34BB">
      <w:pPr>
        <w:spacing w:after="0" w:line="360" w:lineRule="auto"/>
        <w:jc w:val="both"/>
        <w:rPr>
          <w:rFonts w:cs="Calibri"/>
          <w:bCs/>
          <w:sz w:val="24"/>
          <w:szCs w:val="24"/>
        </w:rPr>
      </w:pPr>
    </w:p>
    <w:p w:rsidR="00FD34BB" w:rsidRPr="00CE29AA" w:rsidRDefault="00FD34BB" w:rsidP="001E4F27">
      <w:pPr>
        <w:spacing w:after="120" w:line="360" w:lineRule="auto"/>
        <w:jc w:val="both"/>
        <w:rPr>
          <w:rFonts w:cs="Calibri"/>
          <w:bCs/>
          <w:sz w:val="24"/>
          <w:szCs w:val="24"/>
        </w:rPr>
      </w:pPr>
      <w:r w:rsidRPr="00CE29AA">
        <w:rPr>
          <w:rFonts w:cs="Calibri"/>
          <w:bCs/>
          <w:sz w:val="24"/>
          <w:szCs w:val="24"/>
        </w:rPr>
        <w:t>α) Αίτηση με συμπληρωμένο ερωτηματολόγιο της μητέρας ή του πατέρα ή του κηδεμόνα του παιδιού.</w:t>
      </w:r>
    </w:p>
    <w:p w:rsidR="00FD34BB" w:rsidRPr="00CE29AA" w:rsidRDefault="00FD34BB" w:rsidP="001E4F27">
      <w:pPr>
        <w:tabs>
          <w:tab w:val="left" w:pos="8595"/>
        </w:tabs>
        <w:spacing w:after="120" w:line="360" w:lineRule="auto"/>
        <w:jc w:val="both"/>
        <w:rPr>
          <w:rFonts w:cs="Calibri"/>
          <w:bCs/>
          <w:sz w:val="24"/>
          <w:szCs w:val="24"/>
        </w:rPr>
      </w:pPr>
      <w:r w:rsidRPr="00CE29AA">
        <w:rPr>
          <w:rFonts w:cs="Calibri"/>
          <w:bCs/>
          <w:sz w:val="24"/>
          <w:szCs w:val="24"/>
        </w:rPr>
        <w:t>β) Πιστοποιητικό οικογενειακής κατάστασης αυτό δεν είναι εφικτό ληξιαρχική πράξη γέννησης του παιδιού, ή/και ληξιαρχική πράξη συμφώνου συμβίωσης.</w:t>
      </w:r>
    </w:p>
    <w:p w:rsidR="00CE29AA" w:rsidRDefault="00FD34BB" w:rsidP="001E4F27">
      <w:pPr>
        <w:spacing w:after="120" w:line="360" w:lineRule="auto"/>
        <w:jc w:val="both"/>
        <w:rPr>
          <w:rFonts w:cs="Calibri"/>
          <w:bCs/>
          <w:sz w:val="24"/>
          <w:szCs w:val="24"/>
        </w:rPr>
      </w:pPr>
      <w:r w:rsidRPr="00CE29AA">
        <w:rPr>
          <w:rFonts w:cs="Calibri"/>
          <w:bCs/>
          <w:sz w:val="24"/>
          <w:szCs w:val="24"/>
        </w:rPr>
        <w:t xml:space="preserve">γ) Βεβαίωση εργοδότη ότι και οι δύο γονείς είναι εργαζόμενοι ή πρόκειται να εργασθούν εντός μηνός από την υποβολή της αίτησης εγγραφής, με προσδιορισμό του ύψους των αποδοχών τους, </w:t>
      </w:r>
    </w:p>
    <w:p w:rsidR="00FD34BB" w:rsidRPr="00CE29AA" w:rsidRDefault="00CE29AA" w:rsidP="001E4F27">
      <w:pPr>
        <w:spacing w:after="120" w:line="360" w:lineRule="auto"/>
        <w:jc w:val="both"/>
        <w:rPr>
          <w:rFonts w:cs="Calibri"/>
          <w:bCs/>
          <w:sz w:val="24"/>
          <w:szCs w:val="24"/>
        </w:rPr>
      </w:pPr>
      <w:r>
        <w:rPr>
          <w:rFonts w:cs="Calibri"/>
          <w:bCs/>
          <w:sz w:val="24"/>
          <w:szCs w:val="24"/>
        </w:rPr>
        <w:t>Επιπλέον για όσους εργάζονται στον ιδιωτικό τομέα απαιτείτα</w:t>
      </w:r>
      <w:r w:rsidR="005031CE">
        <w:rPr>
          <w:rFonts w:cs="Calibri"/>
          <w:bCs/>
          <w:sz w:val="24"/>
          <w:szCs w:val="24"/>
        </w:rPr>
        <w:t>ι</w:t>
      </w:r>
      <w:r>
        <w:rPr>
          <w:rFonts w:cs="Calibri"/>
          <w:bCs/>
          <w:sz w:val="24"/>
          <w:szCs w:val="24"/>
        </w:rPr>
        <w:t xml:space="preserve"> </w:t>
      </w:r>
      <w:r w:rsidR="00FD34BB" w:rsidRPr="00CE29AA">
        <w:rPr>
          <w:rFonts w:cs="Calibri"/>
          <w:bCs/>
          <w:sz w:val="24"/>
          <w:szCs w:val="24"/>
        </w:rPr>
        <w:t xml:space="preserve"> αντίγραφο αναγγελίας πρόσληψης της αιτούσας/του αιτούντος ή της σύμβασης μαζί με το έντυπο Ε4 (ετήσιος πίνακας προσωπικού).</w:t>
      </w:r>
    </w:p>
    <w:p w:rsidR="00FD34BB" w:rsidRPr="00CE29AA" w:rsidRDefault="00FD34BB" w:rsidP="001E4F27">
      <w:pPr>
        <w:tabs>
          <w:tab w:val="left" w:pos="8595"/>
        </w:tabs>
        <w:spacing w:after="120" w:line="360" w:lineRule="auto"/>
        <w:jc w:val="both"/>
        <w:rPr>
          <w:rFonts w:cs="Calibri"/>
          <w:bCs/>
          <w:sz w:val="24"/>
          <w:szCs w:val="24"/>
        </w:rPr>
      </w:pPr>
      <w:r w:rsidRPr="00CE29AA">
        <w:rPr>
          <w:rFonts w:cs="Calibri"/>
          <w:bCs/>
          <w:sz w:val="24"/>
          <w:szCs w:val="24"/>
        </w:rPr>
        <w:t>δ) Βεβαίωση ανεργίας από τον ΟΑΕΔ ή κάρτα ανεργίας σε ισχύ, του γονέα ή των γονέων που είναι άνεργοι.</w:t>
      </w:r>
    </w:p>
    <w:p w:rsidR="00FD34BB" w:rsidRPr="00CE29AA" w:rsidRDefault="00FD34BB" w:rsidP="001E4F27">
      <w:pPr>
        <w:spacing w:after="120" w:line="360" w:lineRule="auto"/>
        <w:jc w:val="both"/>
        <w:rPr>
          <w:rFonts w:cs="Calibri"/>
          <w:bCs/>
          <w:sz w:val="24"/>
          <w:szCs w:val="24"/>
        </w:rPr>
      </w:pPr>
      <w:r w:rsidRPr="00CE29AA">
        <w:rPr>
          <w:rFonts w:cs="Calibri"/>
          <w:bCs/>
          <w:sz w:val="24"/>
          <w:szCs w:val="24"/>
        </w:rPr>
        <w:t xml:space="preserve">ε) Βεβαίωση υγείας του νηπίου ή του βρέφους συμπληρωμένη και υπογεγραμμένη από Παιδίατρο με το ονοματεπώνυμο, ηλικία και ΑΜΚΑ του παιδιού, αντίγραφο του βιβλιαρίου υγείας του καθώς και σημείωμα με τα εμβόλια που προβλέπονται κάθε φορά ανάλογα με την ηλικία του παιδιού, </w:t>
      </w:r>
      <w:r w:rsidRPr="004859FC">
        <w:rPr>
          <w:rFonts w:cs="Calibri"/>
          <w:b/>
          <w:bCs/>
          <w:sz w:val="24"/>
          <w:szCs w:val="24"/>
        </w:rPr>
        <w:t>σφραγισμένο και υπογεγραμμένο</w:t>
      </w:r>
      <w:r w:rsidRPr="00CE29AA">
        <w:rPr>
          <w:rFonts w:cs="Calibri"/>
          <w:bCs/>
          <w:sz w:val="24"/>
          <w:szCs w:val="24"/>
        </w:rPr>
        <w:t xml:space="preserve"> </w:t>
      </w:r>
      <w:r w:rsidRPr="00645D01">
        <w:rPr>
          <w:rFonts w:cs="Calibri"/>
          <w:b/>
          <w:bCs/>
          <w:sz w:val="24"/>
          <w:szCs w:val="24"/>
        </w:rPr>
        <w:t>από τον Παιδίατρο</w:t>
      </w:r>
      <w:r w:rsidRPr="00CE29AA">
        <w:rPr>
          <w:rFonts w:cs="Calibri"/>
          <w:bCs/>
          <w:sz w:val="24"/>
          <w:szCs w:val="24"/>
        </w:rPr>
        <w:t>. Επίσης, αποτελέσματα φυματινοαντίδρασης Mantoux, όπως κάθε φορά προβλέπεται από το Εθνικό Πρόγραμμα Εμβολιασμών.</w:t>
      </w:r>
    </w:p>
    <w:p w:rsidR="00CE29AA" w:rsidRDefault="00FD34BB" w:rsidP="001E4F27">
      <w:pPr>
        <w:spacing w:after="120" w:line="360" w:lineRule="auto"/>
        <w:jc w:val="both"/>
        <w:rPr>
          <w:rFonts w:cs="Calibri"/>
          <w:bCs/>
          <w:sz w:val="24"/>
          <w:szCs w:val="24"/>
        </w:rPr>
      </w:pPr>
      <w:r w:rsidRPr="00CE29AA">
        <w:rPr>
          <w:rFonts w:cs="Calibri"/>
          <w:bCs/>
          <w:sz w:val="24"/>
          <w:szCs w:val="24"/>
        </w:rPr>
        <w:t>στ) Αντίγραφο της δήλωσης φορολογίας εισοδήματος οικονομικού έτους</w:t>
      </w:r>
      <w:r w:rsidR="00CE29AA">
        <w:rPr>
          <w:rFonts w:cs="Calibri"/>
          <w:bCs/>
          <w:sz w:val="24"/>
          <w:szCs w:val="24"/>
        </w:rPr>
        <w:t xml:space="preserve"> 2021</w:t>
      </w:r>
      <w:r w:rsidRPr="00CE29AA">
        <w:rPr>
          <w:rFonts w:cs="Calibri"/>
          <w:bCs/>
          <w:sz w:val="24"/>
          <w:szCs w:val="24"/>
        </w:rPr>
        <w:t xml:space="preserve">, αντίγραφο εκκαθαριστικού σημειώματος </w:t>
      </w:r>
      <w:r w:rsidR="00B14834" w:rsidRPr="00371CDF">
        <w:rPr>
          <w:rFonts w:cs="Calibri"/>
          <w:b/>
          <w:bCs/>
          <w:sz w:val="24"/>
          <w:szCs w:val="24"/>
        </w:rPr>
        <w:t xml:space="preserve">και των δύο </w:t>
      </w:r>
      <w:r w:rsidRPr="00371CDF">
        <w:rPr>
          <w:rFonts w:cs="Calibri"/>
          <w:b/>
          <w:bCs/>
          <w:sz w:val="24"/>
          <w:szCs w:val="24"/>
        </w:rPr>
        <w:t>γονέων</w:t>
      </w:r>
      <w:r w:rsidR="00B14834">
        <w:rPr>
          <w:rFonts w:cs="Calibri"/>
          <w:bCs/>
          <w:sz w:val="24"/>
          <w:szCs w:val="24"/>
        </w:rPr>
        <w:t>.</w:t>
      </w:r>
      <w:r w:rsidRPr="00CE29AA">
        <w:rPr>
          <w:rFonts w:cs="Calibri"/>
          <w:bCs/>
          <w:sz w:val="24"/>
          <w:szCs w:val="24"/>
        </w:rPr>
        <w:t xml:space="preserve"> </w:t>
      </w:r>
    </w:p>
    <w:p w:rsidR="00FD34BB" w:rsidRPr="00CE29AA" w:rsidRDefault="001E4F27" w:rsidP="001E4F27">
      <w:pPr>
        <w:spacing w:after="120" w:line="360" w:lineRule="auto"/>
        <w:jc w:val="both"/>
        <w:rPr>
          <w:rFonts w:cs="Calibri"/>
          <w:bCs/>
          <w:sz w:val="24"/>
          <w:szCs w:val="24"/>
        </w:rPr>
      </w:pPr>
      <w:r>
        <w:rPr>
          <w:rFonts w:cs="Calibri"/>
          <w:bCs/>
          <w:sz w:val="24"/>
          <w:szCs w:val="24"/>
        </w:rPr>
        <w:t xml:space="preserve">ζ) </w:t>
      </w:r>
      <w:r w:rsidR="00FD34BB" w:rsidRPr="00CE29AA">
        <w:rPr>
          <w:rFonts w:cs="Calibri"/>
          <w:bCs/>
          <w:sz w:val="24"/>
          <w:szCs w:val="24"/>
        </w:rPr>
        <w:t>Λογαριασμό Δ.Ε.Κ.Ο. από τον οποίο να προκύπτει η διεύθυνση κατοικίας των γονέων ή κηδεμόνων του παιδιού.</w:t>
      </w:r>
    </w:p>
    <w:p w:rsidR="00D26B5B" w:rsidRPr="00CE29AA" w:rsidRDefault="005031CE" w:rsidP="001E4F27">
      <w:pPr>
        <w:spacing w:after="120" w:line="360" w:lineRule="auto"/>
        <w:jc w:val="both"/>
        <w:rPr>
          <w:rFonts w:cs="Calibri"/>
          <w:bCs/>
          <w:sz w:val="24"/>
          <w:szCs w:val="24"/>
        </w:rPr>
      </w:pPr>
      <w:r>
        <w:rPr>
          <w:rFonts w:cs="Calibri"/>
          <w:bCs/>
          <w:sz w:val="24"/>
          <w:szCs w:val="24"/>
        </w:rPr>
        <w:t>η</w:t>
      </w:r>
      <w:r w:rsidR="00FD34BB" w:rsidRPr="00CE29AA">
        <w:rPr>
          <w:rFonts w:cs="Calibri"/>
          <w:bCs/>
          <w:sz w:val="24"/>
          <w:szCs w:val="24"/>
        </w:rPr>
        <w:t>) Για την εγγραφή παιδιών αλλοδαπών γονέων, εκτός των αναφερόμενων δικαιολογητικών, απαραίτητη προϋπόθεση είναι η ύπαρξη άδειας νόμιμης παραμονής στη χώρα μας, όπως αυτή αποδεικνύεται από τις διατάξεις που ισχύουν κάθε φορά.</w:t>
      </w:r>
    </w:p>
    <w:sectPr w:rsidR="00D26B5B" w:rsidRPr="00CE29AA" w:rsidSect="005031CE">
      <w:pgSz w:w="11906" w:h="16838"/>
      <w:pgMar w:top="1134" w:right="1418"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compat/>
  <w:rsids>
    <w:rsidRoot w:val="00D26B5B"/>
    <w:rsid w:val="00073CB6"/>
    <w:rsid w:val="001E4F27"/>
    <w:rsid w:val="00221A26"/>
    <w:rsid w:val="002902EE"/>
    <w:rsid w:val="002B65AC"/>
    <w:rsid w:val="00371CDF"/>
    <w:rsid w:val="003E3D7C"/>
    <w:rsid w:val="004859FC"/>
    <w:rsid w:val="004D778B"/>
    <w:rsid w:val="005031CE"/>
    <w:rsid w:val="0051078B"/>
    <w:rsid w:val="00563C6D"/>
    <w:rsid w:val="00645D01"/>
    <w:rsid w:val="006C1B72"/>
    <w:rsid w:val="0077099A"/>
    <w:rsid w:val="007931FD"/>
    <w:rsid w:val="00830812"/>
    <w:rsid w:val="008B0849"/>
    <w:rsid w:val="00903046"/>
    <w:rsid w:val="00920742"/>
    <w:rsid w:val="00A25E36"/>
    <w:rsid w:val="00A74758"/>
    <w:rsid w:val="00AA6E9F"/>
    <w:rsid w:val="00AE1517"/>
    <w:rsid w:val="00AE5A6A"/>
    <w:rsid w:val="00B14834"/>
    <w:rsid w:val="00BF753D"/>
    <w:rsid w:val="00C033D7"/>
    <w:rsid w:val="00CB6242"/>
    <w:rsid w:val="00CE29AA"/>
    <w:rsid w:val="00D179CB"/>
    <w:rsid w:val="00D26B5B"/>
    <w:rsid w:val="00DD427B"/>
    <w:rsid w:val="00DF6080"/>
    <w:rsid w:val="00E308F5"/>
    <w:rsid w:val="00EF1B27"/>
    <w:rsid w:val="00F60D7D"/>
    <w:rsid w:val="00FD34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B5B"/>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3E3D7C"/>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1448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Δικαιολογητικά εγγραφών</vt:lpstr>
    </vt:vector>
  </TitlesOfParts>
  <Company>HP Inc.</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Δικαιολογητικά εγγραφών</dc:title>
  <dc:creator>KONSTANTINA</dc:creator>
  <cp:lastModifiedBy>zacharis</cp:lastModifiedBy>
  <cp:revision>2</cp:revision>
  <dcterms:created xsi:type="dcterms:W3CDTF">2022-05-09T11:43:00Z</dcterms:created>
  <dcterms:modified xsi:type="dcterms:W3CDTF">2022-05-09T11:43:00Z</dcterms:modified>
</cp:coreProperties>
</file>