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3180296" r:id="rId6"/>
        </w:pi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7C79CB">
        <w:rPr>
          <w:rFonts w:cs="Calibri"/>
          <w:b/>
          <w:i/>
          <w:sz w:val="20"/>
          <w:szCs w:val="20"/>
          <w:u w:val="single"/>
        </w:rPr>
        <w:t>4</w:t>
      </w:r>
      <w:r w:rsidR="00AD18F5">
        <w:rPr>
          <w:rFonts w:cs="Calibri"/>
          <w:b/>
          <w:i/>
          <w:sz w:val="20"/>
          <w:szCs w:val="20"/>
          <w:u w:val="single"/>
          <w:lang w:val="en-US"/>
        </w:rPr>
        <w:t>/5</w:t>
      </w:r>
      <w:r w:rsidR="000A0079" w:rsidRPr="001B598D">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rsidR="00AD18F5" w:rsidRDefault="00AD18F5" w:rsidP="00AD18F5">
      <w:pPr>
        <w:jc w:val="center"/>
        <w:rPr>
          <w:b/>
          <w:bCs/>
          <w:sz w:val="24"/>
          <w:szCs w:val="24"/>
          <w:u w:val="single"/>
        </w:rPr>
      </w:pPr>
      <w:r w:rsidRPr="00AD18F5">
        <w:rPr>
          <w:b/>
          <w:bCs/>
          <w:sz w:val="24"/>
          <w:szCs w:val="24"/>
          <w:u w:val="single"/>
        </w:rPr>
        <w:t xml:space="preserve">ΨΗΦΙΣΤΕ για την επιλογή σήματος για το </w:t>
      </w:r>
    </w:p>
    <w:p w:rsidR="00AD18F5" w:rsidRPr="00AD18F5" w:rsidRDefault="00AD18F5" w:rsidP="00AD18F5">
      <w:pPr>
        <w:jc w:val="center"/>
        <w:rPr>
          <w:b/>
          <w:bCs/>
          <w:sz w:val="24"/>
          <w:szCs w:val="24"/>
          <w:u w:val="single"/>
        </w:rPr>
      </w:pPr>
      <w:r w:rsidRPr="00AD18F5">
        <w:rPr>
          <w:b/>
          <w:bCs/>
          <w:sz w:val="24"/>
          <w:szCs w:val="24"/>
          <w:u w:val="single"/>
        </w:rPr>
        <w:t>Ανοικτό Κέντρο Εμπορίου Αγίας Βαρβάρας</w:t>
      </w:r>
    </w:p>
    <w:p w:rsidR="00AD18F5" w:rsidRDefault="00AD18F5" w:rsidP="00AD18F5">
      <w:pPr>
        <w:pStyle w:val="Web"/>
        <w:spacing w:before="0" w:beforeAutospacing="0" w:after="0" w:afterAutospacing="0"/>
        <w:jc w:val="both"/>
        <w:rPr>
          <w:rFonts w:ascii="Calibri" w:hAnsi="Calibri" w:cs="Calibri"/>
          <w:sz w:val="22"/>
          <w:szCs w:val="22"/>
        </w:rPr>
      </w:pPr>
      <w:r>
        <w:rPr>
          <w:rFonts w:ascii="Calibri" w:hAnsi="Calibri" w:cs="Calibri"/>
          <w:sz w:val="22"/>
          <w:szCs w:val="22"/>
        </w:rPr>
        <w:t xml:space="preserve">Το Επαγγελματικό Επιμελητήριο Αθηνών (Ε.Ε.Α.), σε συνεργασία με το Τμήμα Γραφιστικής και Οπτικής Επικοινωνίας (ΤΓ &amp; ΟΕ) του Πανεπιστημίου Δυτικής Αττικής (ΠαΔΑ) και τον Δήμο Αγίας Βαρβάρας, προκήρυξαν φοιτητικό διαγωνισμό, για τον σχεδιασμό του σήματος του «Ανοικτού Κέντρου Εμπορίου (ΑΚΕ) Αγίας Βαρβάρας», το οποίο θα δώσει μια νέα και σύγχρονη εικόνα στο κέντρο της </w:t>
      </w:r>
      <w:r w:rsidR="00AA3708">
        <w:rPr>
          <w:rFonts w:ascii="Calibri" w:hAnsi="Calibri" w:cs="Calibri"/>
          <w:sz w:val="22"/>
          <w:szCs w:val="22"/>
        </w:rPr>
        <w:t>πόλης</w:t>
      </w:r>
      <w:r>
        <w:rPr>
          <w:rFonts w:ascii="Calibri" w:hAnsi="Calibri" w:cs="Calibri"/>
          <w:sz w:val="22"/>
          <w:szCs w:val="22"/>
        </w:rPr>
        <w:t>.</w:t>
      </w:r>
    </w:p>
    <w:p w:rsidR="00AD18F5" w:rsidRDefault="00AD18F5" w:rsidP="00AD18F5">
      <w:pPr>
        <w:pStyle w:val="Web"/>
        <w:spacing w:before="0" w:beforeAutospacing="0" w:after="0" w:afterAutospacing="0"/>
        <w:jc w:val="both"/>
        <w:rPr>
          <w:rFonts w:ascii="Calibri" w:hAnsi="Calibri" w:cs="Calibri"/>
          <w:sz w:val="22"/>
          <w:szCs w:val="22"/>
        </w:rPr>
      </w:pPr>
      <w:r>
        <w:rPr>
          <w:rFonts w:ascii="Calibri" w:hAnsi="Calibri" w:cs="Calibri"/>
          <w:sz w:val="22"/>
          <w:szCs w:val="22"/>
        </w:rPr>
        <w:t>Σημαντικό λόγο στην ανάδειξη του σήματος που θα εκπροσωπεί το Ανοικτό Κέντρο Εμπορίου στην Αγία Βαρβάρα, θα έχουν και οι επιχειρηματίες καθώς και οι πολίτες, κάτοικοι και επισκέπτες, της περιοχής.</w:t>
      </w:r>
    </w:p>
    <w:p w:rsidR="00AD18F5" w:rsidRDefault="00AD18F5" w:rsidP="00AD18F5">
      <w:pPr>
        <w:pStyle w:val="Web"/>
        <w:spacing w:before="0" w:beforeAutospacing="0" w:after="0" w:afterAutospacing="0"/>
        <w:jc w:val="both"/>
        <w:rPr>
          <w:rFonts w:ascii="Calibri" w:hAnsi="Calibri" w:cs="Calibri"/>
          <w:sz w:val="22"/>
          <w:szCs w:val="22"/>
        </w:rPr>
      </w:pPr>
      <w:r>
        <w:rPr>
          <w:rFonts w:ascii="Calibri" w:hAnsi="Calibri" w:cs="Calibri"/>
          <w:sz w:val="22"/>
          <w:szCs w:val="22"/>
        </w:rPr>
        <w:t>Η Επιτροπή Αξιολόγησης των προτάσεων που αποτελείται από  εκπροσώπους του Πανεπιστημίου Δυτικής Αττικής (ΠαΔΑ), του Επιμελητηρίου και  του δήμου</w:t>
      </w:r>
      <w:r w:rsidR="007C79CB">
        <w:rPr>
          <w:rFonts w:ascii="Calibri" w:hAnsi="Calibri" w:cs="Calibri"/>
          <w:sz w:val="22"/>
          <w:szCs w:val="22"/>
        </w:rPr>
        <w:t xml:space="preserve"> μας</w:t>
      </w:r>
      <w:r>
        <w:rPr>
          <w:rFonts w:ascii="Calibri" w:hAnsi="Calibri" w:cs="Calibri"/>
          <w:sz w:val="22"/>
          <w:szCs w:val="22"/>
        </w:rPr>
        <w:t>, θα συνυπολογίσει την προτίμηση του κοινού,</w:t>
      </w:r>
      <w:r w:rsidR="00AA3708">
        <w:rPr>
          <w:rFonts w:ascii="Calibri" w:hAnsi="Calibri" w:cs="Calibri"/>
          <w:sz w:val="22"/>
          <w:szCs w:val="22"/>
        </w:rPr>
        <w:t xml:space="preserve"> </w:t>
      </w:r>
      <w:r>
        <w:rPr>
          <w:rFonts w:ascii="Calibri" w:hAnsi="Calibri" w:cs="Calibri"/>
          <w:sz w:val="22"/>
          <w:szCs w:val="22"/>
        </w:rPr>
        <w:t>για τα σήματα που έχουν προταθεί από τους φοιτητές.</w:t>
      </w:r>
    </w:p>
    <w:p w:rsidR="00AD18F5" w:rsidRDefault="00AD18F5" w:rsidP="00AD18F5">
      <w:pPr>
        <w:pStyle w:val="Web"/>
        <w:spacing w:before="0" w:beforeAutospacing="0" w:after="0" w:afterAutospacing="0"/>
        <w:jc w:val="both"/>
        <w:rPr>
          <w:rFonts w:ascii="Calibri" w:hAnsi="Calibri" w:cs="Calibri"/>
          <w:sz w:val="22"/>
          <w:szCs w:val="22"/>
        </w:rPr>
      </w:pPr>
      <w:r>
        <w:rPr>
          <w:rFonts w:ascii="Calibri" w:hAnsi="Calibri" w:cs="Calibri"/>
          <w:sz w:val="22"/>
          <w:szCs w:val="22"/>
        </w:rPr>
        <w:t>Δείτε παρακάτω τις  28 προτάσεις που δημιούργησαν οι φοιτητές του Τμήματος Γραφιστικής και Οπτικής Επικοινωνίας του Πανεπιστημίου Δυτικής  Αττικής και  ψηφίστε μέχρι 5 προτάσεις</w:t>
      </w:r>
      <w:r w:rsidR="00AA3708">
        <w:rPr>
          <w:rFonts w:ascii="Calibri" w:hAnsi="Calibri" w:cs="Calibri"/>
          <w:sz w:val="22"/>
          <w:szCs w:val="22"/>
        </w:rPr>
        <w:t>.</w:t>
      </w:r>
      <w:r>
        <w:rPr>
          <w:rStyle w:val="a5"/>
          <w:rFonts w:ascii="Calibri" w:hAnsi="Calibri" w:cs="Calibri"/>
          <w:sz w:val="22"/>
          <w:szCs w:val="22"/>
        </w:rPr>
        <w:t> </w:t>
      </w:r>
    </w:p>
    <w:p w:rsidR="00AD18F5" w:rsidRDefault="00AD18F5" w:rsidP="00AD18F5">
      <w:pPr>
        <w:jc w:val="both"/>
      </w:pPr>
      <w:hyperlink r:id="rId7" w:history="1">
        <w:r>
          <w:rPr>
            <w:rStyle w:val="-"/>
          </w:rPr>
          <w:t>https://www.eea.gr/arthra-eea/epilogi-simatos-gia-to-anoikto-kentro-emporioy-agias-varvar</w:t>
        </w:r>
        <w:r>
          <w:rPr>
            <w:rStyle w:val="-"/>
          </w:rPr>
          <w:t>as/</w:t>
        </w:r>
      </w:hyperlink>
    </w:p>
    <w:p w:rsidR="00AD18F5" w:rsidRDefault="00AD18F5" w:rsidP="00AD18F5">
      <w:pPr>
        <w:jc w:val="both"/>
        <w:rPr>
          <w:rFonts w:cs="Calibri"/>
        </w:rPr>
      </w:pPr>
    </w:p>
    <w:p w:rsidR="00AD18F5" w:rsidRDefault="00AD18F5" w:rsidP="00A21BDA">
      <w:pPr>
        <w:jc w:val="both"/>
        <w:rPr>
          <w:rFonts w:cs="Calibri"/>
          <w:b/>
          <w:i/>
          <w:sz w:val="20"/>
          <w:szCs w:val="20"/>
          <w:u w:val="single"/>
        </w:rPr>
      </w:pPr>
    </w:p>
    <w:p w:rsidR="00ED71A2" w:rsidRPr="00ED71A2" w:rsidRDefault="00ED71A2" w:rsidP="00ED71A2">
      <w:pPr>
        <w:spacing w:after="160" w:line="259" w:lineRule="auto"/>
        <w:rPr>
          <w:rFonts w:eastAsia="Calibri"/>
          <w:sz w:val="28"/>
          <w:szCs w:val="28"/>
          <w:lang w:eastAsia="en-US"/>
        </w:rPr>
      </w:pPr>
    </w:p>
    <w:p w:rsidR="00ED71A2" w:rsidRPr="00ED71A2" w:rsidRDefault="00ED71A2" w:rsidP="00ED71A2">
      <w:pPr>
        <w:spacing w:after="160" w:line="259" w:lineRule="auto"/>
        <w:rPr>
          <w:rFonts w:eastAsia="Calibri"/>
          <w:lang w:eastAsia="en-US"/>
        </w:rPr>
      </w:pPr>
    </w:p>
    <w:p w:rsidR="00ED71A2" w:rsidRDefault="00ED71A2" w:rsidP="00A21BDA">
      <w:pPr>
        <w:jc w:val="both"/>
        <w:rPr>
          <w:rFonts w:cs="Calibri"/>
          <w:b/>
          <w:i/>
          <w:sz w:val="20"/>
          <w:szCs w:val="20"/>
          <w:u w:val="single"/>
        </w:rPr>
      </w:pPr>
    </w:p>
    <w:sectPr w:rsidR="00ED71A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24C0C"/>
    <w:rsid w:val="000700B4"/>
    <w:rsid w:val="000A0079"/>
    <w:rsid w:val="000A0CC8"/>
    <w:rsid w:val="000A3F0B"/>
    <w:rsid w:val="000A4773"/>
    <w:rsid w:val="000A7137"/>
    <w:rsid w:val="000D0757"/>
    <w:rsid w:val="000E75B4"/>
    <w:rsid w:val="000F270B"/>
    <w:rsid w:val="00106721"/>
    <w:rsid w:val="0012557B"/>
    <w:rsid w:val="001461D5"/>
    <w:rsid w:val="001631F7"/>
    <w:rsid w:val="00171C23"/>
    <w:rsid w:val="001970C2"/>
    <w:rsid w:val="001A004A"/>
    <w:rsid w:val="001A3CAD"/>
    <w:rsid w:val="001B598D"/>
    <w:rsid w:val="001B6925"/>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F34FC"/>
    <w:rsid w:val="003235A2"/>
    <w:rsid w:val="003261B4"/>
    <w:rsid w:val="00342B78"/>
    <w:rsid w:val="00346A41"/>
    <w:rsid w:val="00351AF6"/>
    <w:rsid w:val="003554E3"/>
    <w:rsid w:val="00381CF3"/>
    <w:rsid w:val="003B1716"/>
    <w:rsid w:val="003B3870"/>
    <w:rsid w:val="003B762B"/>
    <w:rsid w:val="003C1CDA"/>
    <w:rsid w:val="003E261F"/>
    <w:rsid w:val="004126EA"/>
    <w:rsid w:val="00424DE0"/>
    <w:rsid w:val="00436481"/>
    <w:rsid w:val="005038BD"/>
    <w:rsid w:val="00551207"/>
    <w:rsid w:val="00567D1F"/>
    <w:rsid w:val="005C1DB2"/>
    <w:rsid w:val="005F7FCD"/>
    <w:rsid w:val="006152F1"/>
    <w:rsid w:val="00641CB0"/>
    <w:rsid w:val="00697052"/>
    <w:rsid w:val="006B1596"/>
    <w:rsid w:val="006F0970"/>
    <w:rsid w:val="006F37EC"/>
    <w:rsid w:val="00700442"/>
    <w:rsid w:val="00743531"/>
    <w:rsid w:val="00766E0B"/>
    <w:rsid w:val="00783BFC"/>
    <w:rsid w:val="00791EBC"/>
    <w:rsid w:val="0079307C"/>
    <w:rsid w:val="007967B8"/>
    <w:rsid w:val="007A217C"/>
    <w:rsid w:val="007C2C92"/>
    <w:rsid w:val="007C79CB"/>
    <w:rsid w:val="00855297"/>
    <w:rsid w:val="00863DB1"/>
    <w:rsid w:val="008E4B8A"/>
    <w:rsid w:val="008E6F4D"/>
    <w:rsid w:val="008F5952"/>
    <w:rsid w:val="00A21BDA"/>
    <w:rsid w:val="00A22957"/>
    <w:rsid w:val="00A303BC"/>
    <w:rsid w:val="00AA3708"/>
    <w:rsid w:val="00AA4FF6"/>
    <w:rsid w:val="00AB6CC3"/>
    <w:rsid w:val="00AD18F5"/>
    <w:rsid w:val="00B10EC6"/>
    <w:rsid w:val="00B275F0"/>
    <w:rsid w:val="00B33184"/>
    <w:rsid w:val="00B65901"/>
    <w:rsid w:val="00B85752"/>
    <w:rsid w:val="00B97A85"/>
    <w:rsid w:val="00BB0CFA"/>
    <w:rsid w:val="00BB4C66"/>
    <w:rsid w:val="00C15B66"/>
    <w:rsid w:val="00C2640A"/>
    <w:rsid w:val="00C4772E"/>
    <w:rsid w:val="00C724F1"/>
    <w:rsid w:val="00C74864"/>
    <w:rsid w:val="00C8633A"/>
    <w:rsid w:val="00C96ABA"/>
    <w:rsid w:val="00CA65C7"/>
    <w:rsid w:val="00CA761F"/>
    <w:rsid w:val="00CF10B9"/>
    <w:rsid w:val="00D3075B"/>
    <w:rsid w:val="00D7618E"/>
    <w:rsid w:val="00D8365D"/>
    <w:rsid w:val="00DA4F5F"/>
    <w:rsid w:val="00DD2035"/>
    <w:rsid w:val="00DD5314"/>
    <w:rsid w:val="00DF4C62"/>
    <w:rsid w:val="00E02A4C"/>
    <w:rsid w:val="00E1282D"/>
    <w:rsid w:val="00E1430F"/>
    <w:rsid w:val="00E20D69"/>
    <w:rsid w:val="00E27546"/>
    <w:rsid w:val="00E659DF"/>
    <w:rsid w:val="00EA09DB"/>
    <w:rsid w:val="00EB334F"/>
    <w:rsid w:val="00ED71A2"/>
    <w:rsid w:val="00EE4C19"/>
    <w:rsid w:val="00EE637C"/>
    <w:rsid w:val="00F04749"/>
    <w:rsid w:val="00F12C9F"/>
    <w:rsid w:val="00F608FA"/>
    <w:rsid w:val="00F64549"/>
    <w:rsid w:val="00F74064"/>
    <w:rsid w:val="00F8591F"/>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ea.gr/arthra-eea/epilogi-simatos-gia-to-anoikto-kentro-emporioy-agias-varvar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Words>
  <Characters>1237</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1463</CharactersWithSpaces>
  <SharedDoc>false</SharedDoc>
  <HLinks>
    <vt:vector size="6" baseType="variant">
      <vt:variant>
        <vt:i4>5505031</vt:i4>
      </vt:variant>
      <vt:variant>
        <vt:i4>0</vt:i4>
      </vt:variant>
      <vt:variant>
        <vt:i4>0</vt:i4>
      </vt:variant>
      <vt:variant>
        <vt:i4>5</vt:i4>
      </vt:variant>
      <vt:variant>
        <vt:lpwstr>https://www.eea.gr/arthra-eea/epilogi-simatos-gia-to-anoikto-kentro-emporioy-agias-varvaras/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2022-02-07T07:29:00Z</cp:lastPrinted>
  <dcterms:created xsi:type="dcterms:W3CDTF">2022-05-04T11:39:00Z</dcterms:created>
  <dcterms:modified xsi:type="dcterms:W3CDTF">2022-05-04T11:39:00Z</dcterms:modified>
</cp:coreProperties>
</file>