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959AA" w14:textId="008D4FF3" w:rsidR="002B47E9" w:rsidRPr="008A624B" w:rsidRDefault="00B873F7" w:rsidP="00F60E53">
      <w:pPr>
        <w:rPr>
          <w:rFonts w:eastAsia="Times New Roman" w:cstheme="minorHAnsi"/>
          <w:b/>
          <w:bCs/>
          <w:sz w:val="24"/>
          <w:szCs w:val="24"/>
          <w:lang w:eastAsia="el-GR"/>
        </w:rPr>
      </w:pPr>
      <w:r w:rsidRPr="00A0283D">
        <w:rPr>
          <w:rFonts w:cstheme="minorHAnsi"/>
          <w:lang w:val="en-US"/>
        </w:rPr>
        <w:tab/>
      </w:r>
    </w:p>
    <w:p w14:paraId="0CB86202" w14:textId="75A61F6D" w:rsidR="007A2FDA" w:rsidRPr="008A624B" w:rsidRDefault="007A2FDA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sz w:val="24"/>
          <w:szCs w:val="24"/>
          <w:lang w:eastAsia="el-GR"/>
        </w:rPr>
      </w:pPr>
    </w:p>
    <w:p w14:paraId="76F68C8B" w14:textId="77777777" w:rsidR="00EA2F4E" w:rsidRPr="008A624B" w:rsidRDefault="00521501" w:rsidP="00EA2F4E">
      <w:pPr>
        <w:spacing w:after="200" w:line="276" w:lineRule="auto"/>
        <w:jc w:val="both"/>
        <w:rPr>
          <w:rFonts w:ascii="Calibri" w:eastAsia="Times New Roman" w:hAnsi="Calibri" w:cs="Times New Roman"/>
          <w:sz w:val="24"/>
          <w:szCs w:val="24"/>
          <w:lang w:eastAsia="el-GR"/>
        </w:rPr>
      </w:pPr>
      <w:r>
        <w:rPr>
          <w:rFonts w:eastAsiaTheme="minorEastAsia"/>
          <w:sz w:val="24"/>
          <w:szCs w:val="24"/>
          <w:lang w:eastAsia="el-GR"/>
        </w:rPr>
        <w:object w:dxaOrig="1440" w:dyaOrig="1440" w14:anchorId="27A5B7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4.45pt;margin-top:-54.5pt;width:54pt;height:54pt;z-index:251663360;visibility:visible;mso-wrap-edited:f">
            <v:imagedata r:id="rId8" o:title=""/>
            <w10:wrap type="topAndBottom" side="right"/>
          </v:shape>
          <o:OLEObject Type="Embed" ProgID="Word.Picture.8" ShapeID="_x0000_s1028" DrawAspect="Content" ObjectID="_1689759620" r:id="rId9"/>
        </w:object>
      </w:r>
      <w:r w:rsidR="00EA2F4E" w:rsidRPr="008A624B">
        <w:rPr>
          <w:rFonts w:ascii="Calibri" w:eastAsia="Times New Roman" w:hAnsi="Calibri" w:cs="Times New Roman"/>
          <w:sz w:val="24"/>
          <w:szCs w:val="24"/>
          <w:lang w:eastAsia="el-GR"/>
        </w:rPr>
        <w:t>ΔΗΜΟΣ ΑΓΙΑΣ ΒΑΡΒΑΡΑΣ</w:t>
      </w:r>
    </w:p>
    <w:p w14:paraId="6B7AB26B" w14:textId="77777777" w:rsidR="00EA2F4E" w:rsidRPr="008A624B" w:rsidRDefault="00EA2F4E" w:rsidP="00EA2F4E">
      <w:pPr>
        <w:spacing w:after="200" w:line="276" w:lineRule="auto"/>
        <w:jc w:val="both"/>
        <w:rPr>
          <w:rFonts w:ascii="Calibri" w:eastAsia="Times New Roman" w:hAnsi="Calibri" w:cs="Times New Roman"/>
          <w:sz w:val="24"/>
          <w:szCs w:val="24"/>
          <w:lang w:eastAsia="el-GR"/>
        </w:rPr>
      </w:pPr>
    </w:p>
    <w:p w14:paraId="53C1F3AF" w14:textId="092EAAA9" w:rsidR="00EA2F4E" w:rsidRPr="008A624B" w:rsidRDefault="00EA2F4E" w:rsidP="00EA2F4E">
      <w:pPr>
        <w:spacing w:after="200" w:line="276" w:lineRule="auto"/>
        <w:jc w:val="both"/>
        <w:rPr>
          <w:rFonts w:ascii="Calibri" w:eastAsia="Times New Roman" w:hAnsi="Calibri" w:cs="Calibri"/>
          <w:b/>
          <w:sz w:val="24"/>
          <w:szCs w:val="24"/>
          <w:u w:val="single"/>
          <w:lang w:eastAsia="el-GR"/>
        </w:rPr>
      </w:pPr>
      <w:r w:rsidRPr="008A624B">
        <w:rPr>
          <w:rFonts w:ascii="Calibri" w:eastAsia="Times New Roman" w:hAnsi="Calibri" w:cs="Calibri"/>
          <w:b/>
          <w:i/>
          <w:sz w:val="24"/>
          <w:szCs w:val="24"/>
          <w:u w:val="single"/>
          <w:lang w:eastAsia="el-GR"/>
        </w:rPr>
        <w:t xml:space="preserve">   Αυτοτελές Τμήμα Δημάρχου             </w:t>
      </w:r>
      <w:r w:rsidRPr="008A624B">
        <w:rPr>
          <w:rFonts w:ascii="Calibri" w:eastAsia="Times New Roman" w:hAnsi="Calibri" w:cs="Calibri"/>
          <w:b/>
          <w:sz w:val="24"/>
          <w:szCs w:val="24"/>
          <w:u w:val="single"/>
          <w:lang w:eastAsia="el-GR"/>
        </w:rPr>
        <w:t>ΔΕΛΤΙΟ  ΤΥΠΟΥ</w:t>
      </w:r>
      <w:r w:rsidRPr="008A624B">
        <w:rPr>
          <w:rFonts w:ascii="Calibri" w:eastAsia="Times New Roman" w:hAnsi="Calibri" w:cs="Calibri"/>
          <w:b/>
          <w:i/>
          <w:sz w:val="24"/>
          <w:szCs w:val="24"/>
          <w:u w:val="single"/>
          <w:lang w:eastAsia="el-GR"/>
        </w:rPr>
        <w:t xml:space="preserve">                                                 </w:t>
      </w:r>
      <w:r w:rsidR="00F9662A" w:rsidRPr="00F9662A">
        <w:rPr>
          <w:rFonts w:ascii="Calibri" w:eastAsia="Times New Roman" w:hAnsi="Calibri" w:cs="Calibri"/>
          <w:b/>
          <w:i/>
          <w:sz w:val="24"/>
          <w:szCs w:val="24"/>
          <w:u w:val="single"/>
          <w:lang w:eastAsia="el-GR"/>
        </w:rPr>
        <w:t>6</w:t>
      </w:r>
      <w:r w:rsidRPr="008A624B">
        <w:rPr>
          <w:rFonts w:ascii="Calibri" w:eastAsia="Times New Roman" w:hAnsi="Calibri" w:cs="Calibri"/>
          <w:b/>
          <w:i/>
          <w:sz w:val="24"/>
          <w:szCs w:val="24"/>
          <w:u w:val="single"/>
          <w:lang w:eastAsia="el-GR"/>
        </w:rPr>
        <w:t>/8/2</w:t>
      </w:r>
      <w:r w:rsidRPr="008A624B">
        <w:rPr>
          <w:rFonts w:ascii="Calibri" w:eastAsia="Times New Roman" w:hAnsi="Calibri" w:cs="Calibri"/>
          <w:b/>
          <w:sz w:val="24"/>
          <w:szCs w:val="24"/>
          <w:u w:val="single"/>
          <w:lang w:eastAsia="el-GR"/>
        </w:rPr>
        <w:t>021</w:t>
      </w:r>
    </w:p>
    <w:p w14:paraId="5D1BB1E0" w14:textId="77777777" w:rsidR="00EA2F4E" w:rsidRPr="008A624B" w:rsidRDefault="00EA2F4E" w:rsidP="00EA2F4E">
      <w:pPr>
        <w:spacing w:after="200" w:line="276" w:lineRule="auto"/>
        <w:jc w:val="both"/>
        <w:rPr>
          <w:rFonts w:ascii="Calibri" w:eastAsia="Times New Roman" w:hAnsi="Calibri" w:cs="Times New Roman"/>
          <w:sz w:val="24"/>
          <w:szCs w:val="24"/>
          <w:lang w:eastAsia="el-GR"/>
        </w:rPr>
      </w:pPr>
    </w:p>
    <w:p w14:paraId="01C8F99F" w14:textId="77777777" w:rsidR="00EA2F4E" w:rsidRPr="008A624B" w:rsidRDefault="00EA2F4E" w:rsidP="00EA2F4E">
      <w:pPr>
        <w:jc w:val="center"/>
        <w:rPr>
          <w:rFonts w:eastAsiaTheme="minorEastAsia"/>
          <w:b/>
          <w:bCs/>
          <w:sz w:val="32"/>
          <w:szCs w:val="32"/>
          <w:lang w:eastAsia="el-GR"/>
        </w:rPr>
      </w:pPr>
      <w:r w:rsidRPr="008A624B">
        <w:rPr>
          <w:rFonts w:eastAsiaTheme="minorEastAsia"/>
          <w:b/>
          <w:bCs/>
          <w:sz w:val="32"/>
          <w:szCs w:val="32"/>
          <w:lang w:eastAsia="el-GR"/>
        </w:rPr>
        <w:t>ΕΠΕΙΓΟΥΣΑ ΑΝΑΚΟΙΝΩΣΗ</w:t>
      </w:r>
    </w:p>
    <w:p w14:paraId="1DDC6F9B" w14:textId="3A382E68" w:rsidR="00F9662A" w:rsidRPr="00F9662A" w:rsidRDefault="00F9662A" w:rsidP="00F9662A">
      <w:pPr>
        <w:jc w:val="center"/>
        <w:rPr>
          <w:rFonts w:eastAsiaTheme="minorEastAsia"/>
          <w:b/>
          <w:bCs/>
          <w:sz w:val="28"/>
          <w:szCs w:val="28"/>
          <w:u w:val="single"/>
          <w:lang w:eastAsia="el-GR"/>
        </w:rPr>
      </w:pPr>
      <w:r w:rsidRPr="00F9662A">
        <w:rPr>
          <w:rFonts w:eastAsiaTheme="minorEastAsia"/>
          <w:b/>
          <w:bCs/>
          <w:sz w:val="28"/>
          <w:szCs w:val="28"/>
          <w:u w:val="single"/>
          <w:lang w:eastAsia="el-GR"/>
        </w:rPr>
        <w:t>Έκτακτα μέτρα για την αντιμετώπιση των κινδύνων πυρκαγιών</w:t>
      </w:r>
    </w:p>
    <w:p w14:paraId="502C7102" w14:textId="77777777" w:rsidR="00F9662A" w:rsidRDefault="00F9662A" w:rsidP="00EA2F4E">
      <w:pPr>
        <w:jc w:val="both"/>
        <w:rPr>
          <w:rFonts w:eastAsiaTheme="minorEastAsia"/>
          <w:sz w:val="24"/>
          <w:szCs w:val="24"/>
          <w:lang w:eastAsia="el-GR"/>
        </w:rPr>
      </w:pPr>
    </w:p>
    <w:p w14:paraId="3806D04E" w14:textId="76FA311D" w:rsidR="00EA2F4E" w:rsidRDefault="00EA2F4E" w:rsidP="00F9662A">
      <w:pPr>
        <w:jc w:val="both"/>
        <w:rPr>
          <w:rFonts w:eastAsiaTheme="minorEastAsia"/>
          <w:sz w:val="24"/>
          <w:szCs w:val="24"/>
          <w:lang w:eastAsia="el-GR"/>
        </w:rPr>
      </w:pPr>
      <w:r w:rsidRPr="008A624B">
        <w:rPr>
          <w:rFonts w:eastAsiaTheme="minorEastAsia"/>
          <w:sz w:val="24"/>
          <w:szCs w:val="24"/>
          <w:lang w:eastAsia="el-GR"/>
        </w:rPr>
        <w:t xml:space="preserve">Ενημερώνουμε τους πολίτες του δήμου </w:t>
      </w:r>
      <w:r w:rsidR="00B65E5E">
        <w:rPr>
          <w:rFonts w:eastAsiaTheme="minorEastAsia"/>
          <w:sz w:val="24"/>
          <w:szCs w:val="24"/>
          <w:lang w:eastAsia="el-GR"/>
        </w:rPr>
        <w:t>μας,</w:t>
      </w:r>
      <w:r w:rsidRPr="008A624B">
        <w:rPr>
          <w:rFonts w:eastAsiaTheme="minorEastAsia"/>
          <w:sz w:val="24"/>
          <w:szCs w:val="24"/>
          <w:lang w:eastAsia="el-GR"/>
        </w:rPr>
        <w:t xml:space="preserve"> ότι </w:t>
      </w:r>
      <w:r w:rsidR="00F9662A">
        <w:rPr>
          <w:rFonts w:eastAsiaTheme="minorEastAsia"/>
          <w:sz w:val="24"/>
          <w:szCs w:val="24"/>
          <w:lang w:eastAsia="el-GR"/>
        </w:rPr>
        <w:t>με πράξη νομοθετικού περιεχομένου (Αρ. Φύλλου 138-5/8/2021)</w:t>
      </w:r>
      <w:r w:rsidR="00B65E5E">
        <w:rPr>
          <w:rFonts w:eastAsiaTheme="minorEastAsia"/>
          <w:sz w:val="24"/>
          <w:szCs w:val="24"/>
          <w:lang w:eastAsia="el-GR"/>
        </w:rPr>
        <w:t>,</w:t>
      </w:r>
      <w:r w:rsidR="00F9662A">
        <w:rPr>
          <w:rFonts w:eastAsiaTheme="minorEastAsia"/>
          <w:sz w:val="24"/>
          <w:szCs w:val="24"/>
          <w:lang w:eastAsia="el-GR"/>
        </w:rPr>
        <w:t xml:space="preserve"> απαγορεύεται μέχρι και τη Δευτέρα 9 Αυγούστου και ώρα 6:00 κάθε μετακίνηση, διέλευση και παραμονή σε δάση</w:t>
      </w:r>
      <w:r w:rsidR="00D432A5">
        <w:rPr>
          <w:rFonts w:eastAsiaTheme="minorEastAsia"/>
          <w:sz w:val="24"/>
          <w:szCs w:val="24"/>
          <w:lang w:val="en-US" w:eastAsia="el-GR"/>
        </w:rPr>
        <w:t>,</w:t>
      </w:r>
      <w:r w:rsidR="00F9662A">
        <w:rPr>
          <w:rFonts w:eastAsiaTheme="minorEastAsia"/>
          <w:sz w:val="24"/>
          <w:szCs w:val="24"/>
          <w:lang w:eastAsia="el-GR"/>
        </w:rPr>
        <w:t xml:space="preserve"> προστατευμένες περιοχές και άλση. </w:t>
      </w:r>
      <w:r w:rsidR="00E543FA">
        <w:rPr>
          <w:rFonts w:eastAsiaTheme="minorEastAsia"/>
          <w:sz w:val="24"/>
          <w:szCs w:val="24"/>
          <w:lang w:eastAsia="el-GR"/>
        </w:rPr>
        <w:t>Απαγορεύεται ε</w:t>
      </w:r>
      <w:r w:rsidR="00F9662A">
        <w:rPr>
          <w:rFonts w:eastAsiaTheme="minorEastAsia"/>
          <w:sz w:val="24"/>
          <w:szCs w:val="24"/>
          <w:lang w:eastAsia="el-GR"/>
        </w:rPr>
        <w:t xml:space="preserve">πίσης κάθε υπαίθρια δραστηριότητα που μπορεί να προκαλέσει πυρκαγιά. </w:t>
      </w:r>
    </w:p>
    <w:p w14:paraId="67987C7B" w14:textId="290149A5" w:rsidR="00F9662A" w:rsidRPr="008A624B" w:rsidRDefault="00F9662A" w:rsidP="00F9662A">
      <w:pPr>
        <w:jc w:val="both"/>
        <w:rPr>
          <w:rFonts w:eastAsiaTheme="minorEastAsia"/>
          <w:sz w:val="24"/>
          <w:szCs w:val="24"/>
          <w:lang w:eastAsia="el-GR"/>
        </w:rPr>
      </w:pPr>
      <w:r>
        <w:rPr>
          <w:rFonts w:eastAsiaTheme="minorEastAsia"/>
          <w:sz w:val="24"/>
          <w:szCs w:val="24"/>
          <w:lang w:eastAsia="el-GR"/>
        </w:rPr>
        <w:t xml:space="preserve"> Αρμόδιες αρχές για την εφαρμογή των παραπάνω και την επιβολή των διοικητικών προσ</w:t>
      </w:r>
      <w:r w:rsidR="00B65E5E">
        <w:rPr>
          <w:rFonts w:eastAsiaTheme="minorEastAsia"/>
          <w:sz w:val="24"/>
          <w:szCs w:val="24"/>
          <w:lang w:eastAsia="el-GR"/>
        </w:rPr>
        <w:t>τίμων είναι η Ελληνική Αστυνομία, η δημοτική αστυνομία, η Γενική Γραμματεία Πολιτικής Προστασίας και η Ελληνική Αρχή Διαφάνειας.</w:t>
      </w:r>
    </w:p>
    <w:p w14:paraId="49B400EE" w14:textId="77777777" w:rsidR="00EA2F4E" w:rsidRPr="008A624B" w:rsidRDefault="00EA2F4E" w:rsidP="00EA2F4E">
      <w:pPr>
        <w:jc w:val="both"/>
        <w:rPr>
          <w:rFonts w:eastAsiaTheme="minorEastAsia"/>
          <w:sz w:val="24"/>
          <w:szCs w:val="24"/>
          <w:lang w:eastAsia="el-GR"/>
        </w:rPr>
      </w:pPr>
    </w:p>
    <w:p w14:paraId="6FB5E5E3" w14:textId="77777777" w:rsidR="00EA2F4E" w:rsidRPr="008A624B" w:rsidRDefault="00EA2F4E" w:rsidP="00EA2F4E">
      <w:pPr>
        <w:jc w:val="center"/>
        <w:rPr>
          <w:rFonts w:eastAsiaTheme="minorEastAsia"/>
          <w:b/>
          <w:bCs/>
          <w:sz w:val="24"/>
          <w:szCs w:val="24"/>
          <w:lang w:eastAsia="el-GR"/>
        </w:rPr>
      </w:pPr>
    </w:p>
    <w:p w14:paraId="4DA1164D" w14:textId="11BDC0EB" w:rsidR="00EA2F4E" w:rsidRPr="008A624B" w:rsidRDefault="00EA2F4E" w:rsidP="00EA2F4E">
      <w:pPr>
        <w:jc w:val="center"/>
        <w:rPr>
          <w:rFonts w:eastAsiaTheme="minorEastAsia"/>
          <w:b/>
          <w:bCs/>
          <w:sz w:val="24"/>
          <w:szCs w:val="24"/>
          <w:lang w:eastAsia="el-GR"/>
        </w:rPr>
      </w:pPr>
      <w:r w:rsidRPr="008A624B">
        <w:rPr>
          <w:rFonts w:eastAsiaTheme="minorEastAsia"/>
          <w:b/>
          <w:bCs/>
          <w:sz w:val="24"/>
          <w:szCs w:val="24"/>
          <w:lang w:eastAsia="el-GR"/>
        </w:rPr>
        <w:t>Ο ΔΗΜΑΡΧΟΣ</w:t>
      </w:r>
    </w:p>
    <w:p w14:paraId="379EAAFF" w14:textId="5D12D83E" w:rsidR="00EA2F4E" w:rsidRPr="008A624B" w:rsidRDefault="00EA2F4E" w:rsidP="00EA2F4E">
      <w:pPr>
        <w:jc w:val="center"/>
        <w:rPr>
          <w:rFonts w:eastAsiaTheme="minorEastAsia"/>
          <w:b/>
          <w:bCs/>
          <w:sz w:val="24"/>
          <w:szCs w:val="24"/>
          <w:lang w:eastAsia="el-GR"/>
        </w:rPr>
      </w:pPr>
    </w:p>
    <w:p w14:paraId="36FEBA09" w14:textId="6366748E" w:rsidR="00EA2F4E" w:rsidRPr="008A624B" w:rsidRDefault="00EA2F4E" w:rsidP="00EA2F4E">
      <w:pPr>
        <w:jc w:val="center"/>
        <w:rPr>
          <w:rFonts w:eastAsiaTheme="minorEastAsia"/>
          <w:b/>
          <w:bCs/>
          <w:sz w:val="24"/>
          <w:szCs w:val="24"/>
          <w:lang w:eastAsia="el-GR"/>
        </w:rPr>
      </w:pPr>
      <w:r w:rsidRPr="008A624B">
        <w:rPr>
          <w:rFonts w:eastAsiaTheme="minorEastAsia"/>
          <w:b/>
          <w:bCs/>
          <w:sz w:val="24"/>
          <w:szCs w:val="24"/>
          <w:lang w:eastAsia="el-GR"/>
        </w:rPr>
        <w:t>ΛΑΜΠΡΟΣ ΣΠ. ΜΙΧΟΣ</w:t>
      </w:r>
    </w:p>
    <w:sectPr w:rsidR="00EA2F4E" w:rsidRPr="008A624B" w:rsidSect="008A624B">
      <w:pgSz w:w="11906" w:h="16838" w:code="9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284C5" w14:textId="77777777" w:rsidR="00521501" w:rsidRDefault="00521501" w:rsidP="00B45B01">
      <w:pPr>
        <w:spacing w:after="0" w:line="240" w:lineRule="auto"/>
      </w:pPr>
      <w:r>
        <w:separator/>
      </w:r>
    </w:p>
  </w:endnote>
  <w:endnote w:type="continuationSeparator" w:id="0">
    <w:p w14:paraId="0C92A51B" w14:textId="77777777" w:rsidR="00521501" w:rsidRDefault="00521501" w:rsidP="00B45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3E55F" w14:textId="77777777" w:rsidR="00521501" w:rsidRDefault="00521501" w:rsidP="00B45B01">
      <w:pPr>
        <w:spacing w:after="0" w:line="240" w:lineRule="auto"/>
      </w:pPr>
      <w:r>
        <w:separator/>
      </w:r>
    </w:p>
  </w:footnote>
  <w:footnote w:type="continuationSeparator" w:id="0">
    <w:p w14:paraId="31EA24EB" w14:textId="77777777" w:rsidR="00521501" w:rsidRDefault="00521501" w:rsidP="00B45B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E2D7C"/>
    <w:multiLevelType w:val="hybridMultilevel"/>
    <w:tmpl w:val="5C220E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2160D"/>
    <w:multiLevelType w:val="hybridMultilevel"/>
    <w:tmpl w:val="96943E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30B"/>
    <w:rsid w:val="00000556"/>
    <w:rsid w:val="00007093"/>
    <w:rsid w:val="000613D2"/>
    <w:rsid w:val="00081CA5"/>
    <w:rsid w:val="000954D0"/>
    <w:rsid w:val="000C6121"/>
    <w:rsid w:val="001408A2"/>
    <w:rsid w:val="001A4A23"/>
    <w:rsid w:val="001A4C8D"/>
    <w:rsid w:val="001C1ED0"/>
    <w:rsid w:val="001D0C14"/>
    <w:rsid w:val="002100A4"/>
    <w:rsid w:val="002372A3"/>
    <w:rsid w:val="002436DA"/>
    <w:rsid w:val="0026744C"/>
    <w:rsid w:val="002B47E9"/>
    <w:rsid w:val="002D47D0"/>
    <w:rsid w:val="003A467A"/>
    <w:rsid w:val="003B3B63"/>
    <w:rsid w:val="003C3D35"/>
    <w:rsid w:val="003E711E"/>
    <w:rsid w:val="0041282F"/>
    <w:rsid w:val="00424593"/>
    <w:rsid w:val="0048152F"/>
    <w:rsid w:val="00521501"/>
    <w:rsid w:val="0056714D"/>
    <w:rsid w:val="006022F5"/>
    <w:rsid w:val="00674765"/>
    <w:rsid w:val="00686409"/>
    <w:rsid w:val="006966B5"/>
    <w:rsid w:val="006A00C7"/>
    <w:rsid w:val="006D3979"/>
    <w:rsid w:val="00701850"/>
    <w:rsid w:val="007A2FDA"/>
    <w:rsid w:val="007C1221"/>
    <w:rsid w:val="007C1D64"/>
    <w:rsid w:val="00804132"/>
    <w:rsid w:val="008A2229"/>
    <w:rsid w:val="008A624B"/>
    <w:rsid w:val="008C0C30"/>
    <w:rsid w:val="008C630B"/>
    <w:rsid w:val="008D732E"/>
    <w:rsid w:val="009417E7"/>
    <w:rsid w:val="009445AF"/>
    <w:rsid w:val="009776B4"/>
    <w:rsid w:val="009A00F0"/>
    <w:rsid w:val="009B25F5"/>
    <w:rsid w:val="009C08CC"/>
    <w:rsid w:val="009E5E16"/>
    <w:rsid w:val="00A0283D"/>
    <w:rsid w:val="00A377D6"/>
    <w:rsid w:val="00A8235A"/>
    <w:rsid w:val="00AF3524"/>
    <w:rsid w:val="00B02362"/>
    <w:rsid w:val="00B45B01"/>
    <w:rsid w:val="00B65E5E"/>
    <w:rsid w:val="00B873F7"/>
    <w:rsid w:val="00B9217D"/>
    <w:rsid w:val="00B94323"/>
    <w:rsid w:val="00BD1337"/>
    <w:rsid w:val="00BE237F"/>
    <w:rsid w:val="00CC127E"/>
    <w:rsid w:val="00D3500B"/>
    <w:rsid w:val="00D432A5"/>
    <w:rsid w:val="00D82E21"/>
    <w:rsid w:val="00DF22AF"/>
    <w:rsid w:val="00DF4C74"/>
    <w:rsid w:val="00E543FA"/>
    <w:rsid w:val="00E5714F"/>
    <w:rsid w:val="00E9457C"/>
    <w:rsid w:val="00EA2F4E"/>
    <w:rsid w:val="00EB22F7"/>
    <w:rsid w:val="00EC1413"/>
    <w:rsid w:val="00EC3413"/>
    <w:rsid w:val="00F1694A"/>
    <w:rsid w:val="00F30102"/>
    <w:rsid w:val="00F54BE3"/>
    <w:rsid w:val="00F60E53"/>
    <w:rsid w:val="00F9662A"/>
    <w:rsid w:val="00FE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B8979FC"/>
  <w15:chartTrackingRefBased/>
  <w15:docId w15:val="{C8D082A9-E319-4054-B516-158F4DD4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FDA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B45B0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45B01"/>
    <w:rPr>
      <w:color w:val="605E5C"/>
      <w:shd w:val="clear" w:color="auto" w:fill="E1DFDD"/>
    </w:rPr>
  </w:style>
  <w:style w:type="paragraph" w:styleId="a5">
    <w:name w:val="footnote text"/>
    <w:basedOn w:val="a"/>
    <w:link w:val="Char"/>
    <w:uiPriority w:val="99"/>
    <w:semiHidden/>
    <w:unhideWhenUsed/>
    <w:rsid w:val="00B45B01"/>
    <w:pPr>
      <w:spacing w:after="0" w:line="240" w:lineRule="auto"/>
    </w:pPr>
    <w:rPr>
      <w:sz w:val="20"/>
      <w:szCs w:val="20"/>
    </w:rPr>
  </w:style>
  <w:style w:type="character" w:customStyle="1" w:styleId="Char">
    <w:name w:val="Κείμενο υποσημείωσης Char"/>
    <w:basedOn w:val="a0"/>
    <w:link w:val="a5"/>
    <w:uiPriority w:val="99"/>
    <w:semiHidden/>
    <w:rsid w:val="00B45B0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B45B0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6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090D4-4D70-4487-AC61-0644FC10F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123</Words>
  <Characters>669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nezh</dc:creator>
  <cp:keywords/>
  <dc:description/>
  <cp:lastModifiedBy>athanasia kalogeropoulou</cp:lastModifiedBy>
  <cp:revision>29</cp:revision>
  <cp:lastPrinted>2021-08-06T09:48:00Z</cp:lastPrinted>
  <dcterms:created xsi:type="dcterms:W3CDTF">2021-04-16T09:33:00Z</dcterms:created>
  <dcterms:modified xsi:type="dcterms:W3CDTF">2021-08-06T09:54:00Z</dcterms:modified>
</cp:coreProperties>
</file>