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FC656" w14:textId="77777777" w:rsidR="000E35F6" w:rsidRPr="00292A37" w:rsidRDefault="008B15A8" w:rsidP="008B15A8">
      <w:pPr>
        <w:pStyle w:val="2"/>
        <w:tabs>
          <w:tab w:val="left" w:pos="285"/>
          <w:tab w:val="right" w:pos="8306"/>
        </w:tabs>
        <w:spacing w:line="480" w:lineRule="auto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ab/>
      </w:r>
      <w:r w:rsidRPr="008B15A8">
        <w:rPr>
          <w:b/>
          <w:noProof/>
          <w:color w:val="000000" w:themeColor="text1"/>
          <w:lang w:eastAsia="el-GR"/>
        </w:rPr>
        <w:drawing>
          <wp:inline distT="0" distB="0" distL="0" distR="0" wp14:anchorId="49FF364B" wp14:editId="5ED2C784">
            <wp:extent cx="2752090" cy="647065"/>
            <wp:effectExtent l="19050" t="0" r="0" b="0"/>
            <wp:docPr id="10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lang w:val="en-US"/>
        </w:rPr>
        <w:tab/>
      </w:r>
      <w:r w:rsidRPr="008B15A8">
        <w:rPr>
          <w:b/>
          <w:noProof/>
          <w:color w:val="000000" w:themeColor="text1"/>
          <w:lang w:eastAsia="el-GR"/>
        </w:rPr>
        <w:drawing>
          <wp:inline distT="0" distB="0" distL="0" distR="0" wp14:anchorId="573CFED9" wp14:editId="5A09BA40">
            <wp:extent cx="709911" cy="911811"/>
            <wp:effectExtent l="19050" t="0" r="0" b="0"/>
            <wp:docPr id="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50" cy="9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AEE1E" w14:textId="28CD7BE3" w:rsidR="00ED6FDF" w:rsidRDefault="00F30BD1" w:rsidP="00ED6FDF">
      <w:pPr>
        <w:pStyle w:val="2"/>
        <w:spacing w:line="48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E92A1E" wp14:editId="151B84C0">
                <wp:simplePos x="0" y="0"/>
                <wp:positionH relativeFrom="column">
                  <wp:posOffset>2848610</wp:posOffset>
                </wp:positionH>
                <wp:positionV relativeFrom="paragraph">
                  <wp:posOffset>276225</wp:posOffset>
                </wp:positionV>
                <wp:extent cx="2510790" cy="414655"/>
                <wp:effectExtent l="0" t="0" r="3810" b="4445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5190F0" w14:textId="77777777" w:rsidR="00ED6FDF" w:rsidRDefault="00ED6FDF" w:rsidP="00ED6FDF">
                            <w:pPr>
                              <w:jc w:val="center"/>
                            </w:pPr>
                            <w:r>
                              <w:t>Αγία Βαρβάρα, 9/7/2021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92A1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24.3pt;margin-top:21.75pt;width:197.7pt;height:3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" stroked="f">
                <v:textbox>
                  <w:txbxContent>
                    <w:p w14:paraId="0F5190F0" w14:textId="77777777" w:rsidR="00ED6FDF" w:rsidRDefault="00ED6FDF" w:rsidP="00ED6FDF">
                      <w:pPr>
                        <w:jc w:val="center"/>
                      </w:pPr>
                      <w:r>
                        <w:t>Αγία Βαρβάρα, 9/7/2021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A37">
        <w:rPr>
          <w:b/>
          <w:color w:val="000000" w:themeColor="text1"/>
        </w:rPr>
        <w:br w:type="textWrapping" w:clear="all"/>
      </w:r>
    </w:p>
    <w:p w14:paraId="3C1626F6" w14:textId="77777777" w:rsidR="00C429F1" w:rsidRDefault="00C429F1" w:rsidP="00ED6FDF">
      <w:pPr>
        <w:pStyle w:val="2"/>
        <w:spacing w:line="48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4B477F5" w14:textId="38E16DFB" w:rsidR="00ED6FDF" w:rsidRDefault="00ED6FDF" w:rsidP="00C429F1">
      <w:pPr>
        <w:pStyle w:val="2"/>
        <w:spacing w:line="48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722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ΔΕΛΤΙΟ ΤΥΠΟΥ</w:t>
      </w:r>
    </w:p>
    <w:p w14:paraId="0A6ACFBE" w14:textId="77777777" w:rsidR="00ED6FDF" w:rsidRPr="00A35E3F" w:rsidRDefault="00ED6FDF" w:rsidP="00ED6FDF">
      <w:pPr>
        <w:jc w:val="center"/>
        <w:rPr>
          <w:b/>
          <w:bCs/>
          <w:sz w:val="24"/>
          <w:szCs w:val="24"/>
          <w:u w:val="single"/>
        </w:rPr>
      </w:pPr>
      <w:r w:rsidRPr="00A35E3F">
        <w:rPr>
          <w:b/>
          <w:bCs/>
          <w:sz w:val="24"/>
          <w:szCs w:val="24"/>
          <w:u w:val="single"/>
        </w:rPr>
        <w:t>Ενισχυτική Διδασκαλία Μαθητών Δημοτικού Σχολείου</w:t>
      </w:r>
    </w:p>
    <w:p w14:paraId="3EB0686B" w14:textId="77777777" w:rsidR="00ED6FDF" w:rsidRPr="001722AC" w:rsidRDefault="00ED6FDF" w:rsidP="00ED6FDF">
      <w:pPr>
        <w:jc w:val="center"/>
        <w:rPr>
          <w:rFonts w:cstheme="minorHAnsi"/>
          <w:sz w:val="24"/>
          <w:szCs w:val="24"/>
        </w:rPr>
      </w:pPr>
    </w:p>
    <w:p w14:paraId="06C65637" w14:textId="5EBEC8A0" w:rsidR="00666327" w:rsidRPr="00666327" w:rsidRDefault="00ED6FDF" w:rsidP="00666327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Το Εθνικό και Καποδιστριακό Πανεπιστήμιο Αθηνών</w:t>
      </w:r>
      <w:r w:rsidR="00666327" w:rsidRPr="00666327">
        <w:rPr>
          <w:rFonts w:cstheme="minorHAnsi"/>
          <w:sz w:val="24"/>
          <w:szCs w:val="24"/>
        </w:rPr>
        <w:t>-</w:t>
      </w:r>
      <w:r w:rsidR="00666327" w:rsidRPr="00233833">
        <w:rPr>
          <w:rFonts w:cstheme="minorHAnsi"/>
          <w:sz w:val="24"/>
          <w:szCs w:val="24"/>
        </w:rPr>
        <w:t>Εργαστήριο Διαπολιτισμικής Αγωγής του Παιδαγωγικού Τμήματος Δευτεροβάθμιας Εκπαίδευσης</w:t>
      </w:r>
      <w:r>
        <w:rPr>
          <w:rFonts w:cstheme="minorHAnsi"/>
          <w:sz w:val="24"/>
          <w:szCs w:val="24"/>
        </w:rPr>
        <w:t xml:space="preserve"> και ο</w:t>
      </w:r>
      <w:r w:rsidRPr="001722AC">
        <w:rPr>
          <w:rFonts w:cstheme="minorHAnsi"/>
          <w:sz w:val="24"/>
          <w:szCs w:val="24"/>
        </w:rPr>
        <w:t xml:space="preserve"> Δήμος Αγίας Βαρβάρας </w:t>
      </w:r>
      <w:r>
        <w:rPr>
          <w:rFonts w:cstheme="minorHAnsi"/>
          <w:sz w:val="24"/>
          <w:szCs w:val="24"/>
        </w:rPr>
        <w:t>υλοποιούν</w:t>
      </w:r>
      <w:r w:rsidR="00666327" w:rsidRPr="00233833">
        <w:rPr>
          <w:rFonts w:cstheme="minorHAnsi"/>
          <w:sz w:val="24"/>
          <w:szCs w:val="24"/>
        </w:rPr>
        <w:t xml:space="preserve"> θερινό τμήμα ενισχυτικής διδασκαλίας </w:t>
      </w:r>
      <w:r w:rsidR="00666327">
        <w:rPr>
          <w:rFonts w:cstheme="minorHAnsi"/>
          <w:sz w:val="24"/>
          <w:szCs w:val="24"/>
        </w:rPr>
        <w:t>των μαθητών των δημοτικών σχολείων της πόλ</w:t>
      </w:r>
      <w:r w:rsidR="00666327">
        <w:rPr>
          <w:rFonts w:cstheme="minorHAnsi"/>
          <w:sz w:val="24"/>
          <w:szCs w:val="24"/>
        </w:rPr>
        <w:t>ης μας, στο πλαίσιο του προγράμματος «</w:t>
      </w:r>
      <w:r w:rsidR="00666327" w:rsidRPr="00233833">
        <w:rPr>
          <w:rFonts w:cstheme="minorHAnsi"/>
          <w:sz w:val="24"/>
          <w:szCs w:val="24"/>
        </w:rPr>
        <w:t>Υποστηρικτικές παρεμβάσεις σε κοινότητες ΡΟΜΑ για την ενίσχυση της πρόσβασης και μείωση της εγκατάλειψης της εκπαίδευσης από παιδιά και εφήβους</w:t>
      </w:r>
      <w:r w:rsidR="00666327">
        <w:rPr>
          <w:rFonts w:cstheme="minorHAnsi"/>
          <w:sz w:val="24"/>
          <w:szCs w:val="24"/>
        </w:rPr>
        <w:t>».</w:t>
      </w:r>
    </w:p>
    <w:p w14:paraId="480C415D" w14:textId="77777777" w:rsidR="00ED6FDF" w:rsidRPr="001722AC" w:rsidRDefault="00ED6FDF" w:rsidP="00ED6FDF">
      <w:pPr>
        <w:spacing w:before="100" w:beforeAutospacing="1" w:after="100" w:afterAutospacing="1" w:line="276" w:lineRule="auto"/>
        <w:jc w:val="both"/>
        <w:rPr>
          <w:rFonts w:eastAsia="Calibri" w:cstheme="minorHAnsi"/>
          <w:sz w:val="24"/>
          <w:szCs w:val="24"/>
        </w:rPr>
      </w:pPr>
      <w:r w:rsidRPr="001722AC">
        <w:rPr>
          <w:rFonts w:eastAsia="Calibri" w:cstheme="minorHAnsi"/>
          <w:sz w:val="24"/>
          <w:szCs w:val="24"/>
        </w:rPr>
        <w:t>Σ</w:t>
      </w:r>
      <w:r>
        <w:rPr>
          <w:rFonts w:eastAsia="Calibri" w:cstheme="minorHAnsi"/>
          <w:sz w:val="24"/>
          <w:szCs w:val="24"/>
        </w:rPr>
        <w:t>τόχοι</w:t>
      </w:r>
      <w:r w:rsidRPr="001722AC">
        <w:rPr>
          <w:rFonts w:eastAsia="Calibri" w:cstheme="minorHAnsi"/>
          <w:sz w:val="24"/>
          <w:szCs w:val="24"/>
        </w:rPr>
        <w:t xml:space="preserve"> του </w:t>
      </w:r>
      <w:r w:rsidRPr="001722AC">
        <w:rPr>
          <w:rFonts w:cstheme="minorHAnsi"/>
          <w:sz w:val="24"/>
          <w:szCs w:val="24"/>
        </w:rPr>
        <w:t>προγράμματος</w:t>
      </w:r>
      <w:r w:rsidRPr="001722AC">
        <w:rPr>
          <w:rFonts w:eastAsia="Calibri" w:cstheme="minorHAnsi"/>
          <w:sz w:val="24"/>
          <w:szCs w:val="24"/>
        </w:rPr>
        <w:t xml:space="preserve"> είναι η </w:t>
      </w:r>
      <w:r>
        <w:rPr>
          <w:rFonts w:eastAsia="Calibri" w:cstheme="minorHAnsi"/>
          <w:sz w:val="24"/>
          <w:szCs w:val="24"/>
        </w:rPr>
        <w:t xml:space="preserve">ένταξη των μαθητών στη μαθησιακή διαδικασία, η μείωση της σχολικής διαρροής </w:t>
      </w:r>
      <w:r w:rsidRPr="001722AC">
        <w:rPr>
          <w:rFonts w:eastAsia="Calibri" w:cstheme="minorHAnsi"/>
          <w:sz w:val="24"/>
          <w:szCs w:val="24"/>
        </w:rPr>
        <w:t>και η</w:t>
      </w:r>
      <w:r>
        <w:rPr>
          <w:rFonts w:eastAsia="Calibri" w:cstheme="minorHAnsi"/>
          <w:sz w:val="24"/>
          <w:szCs w:val="24"/>
        </w:rPr>
        <w:t xml:space="preserve"> </w:t>
      </w:r>
      <w:r w:rsidRPr="001722AC">
        <w:rPr>
          <w:rFonts w:eastAsia="Calibri" w:cstheme="minorHAnsi"/>
          <w:sz w:val="24"/>
          <w:szCs w:val="24"/>
        </w:rPr>
        <w:t>π</w:t>
      </w:r>
      <w:r>
        <w:rPr>
          <w:rFonts w:eastAsia="Calibri" w:cstheme="minorHAnsi"/>
          <w:sz w:val="24"/>
          <w:szCs w:val="24"/>
        </w:rPr>
        <w:t>αροχή ίσων ευκαιριών στη μάθηση.</w:t>
      </w:r>
    </w:p>
    <w:p w14:paraId="1934613B" w14:textId="7B83B196" w:rsidR="00ED6FDF" w:rsidRPr="001722AC" w:rsidRDefault="00ED6FDF" w:rsidP="00ED6FDF">
      <w:pPr>
        <w:spacing w:line="276" w:lineRule="auto"/>
        <w:jc w:val="both"/>
        <w:rPr>
          <w:rFonts w:cstheme="minorHAnsi"/>
          <w:sz w:val="24"/>
          <w:szCs w:val="24"/>
        </w:rPr>
      </w:pPr>
      <w:r w:rsidRPr="001722AC">
        <w:rPr>
          <w:rFonts w:cstheme="minorHAnsi"/>
          <w:sz w:val="24"/>
          <w:szCs w:val="24"/>
        </w:rPr>
        <w:t xml:space="preserve"> Η δράση υλοποιείται στο χώρο του 2</w:t>
      </w:r>
      <w:r w:rsidRPr="001722AC">
        <w:rPr>
          <w:rFonts w:cstheme="minorHAnsi"/>
          <w:sz w:val="24"/>
          <w:szCs w:val="24"/>
          <w:vertAlign w:val="superscript"/>
        </w:rPr>
        <w:t>ου</w:t>
      </w:r>
      <w:r w:rsidRPr="001722AC">
        <w:rPr>
          <w:rFonts w:cstheme="minorHAnsi"/>
          <w:sz w:val="24"/>
          <w:szCs w:val="24"/>
        </w:rPr>
        <w:t xml:space="preserve"> Δημοτικού</w:t>
      </w:r>
      <w:r>
        <w:rPr>
          <w:rFonts w:cstheme="minorHAnsi"/>
          <w:sz w:val="24"/>
          <w:szCs w:val="24"/>
        </w:rPr>
        <w:t xml:space="preserve"> Σχολείου</w:t>
      </w:r>
      <w:r w:rsidRPr="001722AC">
        <w:rPr>
          <w:rFonts w:cstheme="minorHAnsi"/>
          <w:sz w:val="24"/>
          <w:szCs w:val="24"/>
        </w:rPr>
        <w:t xml:space="preserve"> Αγίας Βαρβάρας</w:t>
      </w:r>
      <w:r>
        <w:rPr>
          <w:rFonts w:cstheme="minorHAnsi"/>
          <w:sz w:val="24"/>
          <w:szCs w:val="24"/>
        </w:rPr>
        <w:t>,</w:t>
      </w:r>
      <w:r w:rsidRPr="001722AC">
        <w:rPr>
          <w:rFonts w:cstheme="minorHAnsi"/>
          <w:sz w:val="24"/>
          <w:szCs w:val="24"/>
        </w:rPr>
        <w:t xml:space="preserve"> Δευτέρα-Πέμπ</w:t>
      </w:r>
      <w:r>
        <w:rPr>
          <w:rFonts w:cstheme="minorHAnsi"/>
          <w:sz w:val="24"/>
          <w:szCs w:val="24"/>
        </w:rPr>
        <w:t>τη</w:t>
      </w:r>
      <w:r w:rsidR="00245FB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666327">
        <w:rPr>
          <w:rFonts w:cstheme="minorHAnsi"/>
          <w:sz w:val="24"/>
          <w:szCs w:val="24"/>
        </w:rPr>
        <w:t xml:space="preserve">πρωινές </w:t>
      </w:r>
      <w:r w:rsidR="00245FBF">
        <w:rPr>
          <w:rFonts w:cstheme="minorHAnsi"/>
          <w:sz w:val="24"/>
          <w:szCs w:val="24"/>
        </w:rPr>
        <w:t xml:space="preserve">ώρες. </w:t>
      </w:r>
      <w:r w:rsidRPr="001722AC">
        <w:rPr>
          <w:rFonts w:cstheme="minorHAnsi"/>
          <w:sz w:val="24"/>
          <w:szCs w:val="24"/>
        </w:rPr>
        <w:t>Το τμήμα είναι ολιγομελές και</w:t>
      </w:r>
      <w:r>
        <w:rPr>
          <w:rFonts w:cstheme="minorHAnsi"/>
          <w:sz w:val="24"/>
          <w:szCs w:val="24"/>
        </w:rPr>
        <w:t xml:space="preserve"> </w:t>
      </w:r>
      <w:r w:rsidRPr="001722AC">
        <w:rPr>
          <w:rFonts w:cstheme="minorHAnsi"/>
          <w:sz w:val="24"/>
          <w:szCs w:val="24"/>
        </w:rPr>
        <w:t xml:space="preserve"> δ</w:t>
      </w:r>
      <w:r>
        <w:rPr>
          <w:rFonts w:cstheme="minorHAnsi"/>
          <w:sz w:val="24"/>
          <w:szCs w:val="24"/>
        </w:rPr>
        <w:t>ίνεται</w:t>
      </w:r>
      <w:r w:rsidRPr="001722AC">
        <w:rPr>
          <w:rFonts w:cstheme="minorHAnsi"/>
          <w:sz w:val="24"/>
          <w:szCs w:val="24"/>
        </w:rPr>
        <w:t xml:space="preserve"> προτεραιότητα σε παιδιά οικογενειών που ανήκουν σε ευπαθείς ομάδες. </w:t>
      </w:r>
    </w:p>
    <w:p w14:paraId="3A09B9F6" w14:textId="1D7D7598" w:rsidR="00604F55" w:rsidRPr="001722AC" w:rsidRDefault="00ED6FDF" w:rsidP="00ED6FDF">
      <w:pPr>
        <w:spacing w:line="276" w:lineRule="auto"/>
        <w:jc w:val="both"/>
        <w:rPr>
          <w:rFonts w:cstheme="minorHAnsi"/>
          <w:sz w:val="24"/>
          <w:szCs w:val="24"/>
        </w:rPr>
      </w:pPr>
      <w:r w:rsidRPr="001722AC">
        <w:rPr>
          <w:rFonts w:cstheme="minorHAnsi"/>
          <w:sz w:val="24"/>
          <w:szCs w:val="24"/>
        </w:rPr>
        <w:t>Για την εκδήλωση ενδιαφέροντος</w:t>
      </w:r>
      <w:r>
        <w:rPr>
          <w:rFonts w:cstheme="minorHAnsi"/>
          <w:sz w:val="24"/>
          <w:szCs w:val="24"/>
        </w:rPr>
        <w:t xml:space="preserve"> μπορείτε να </w:t>
      </w:r>
      <w:r w:rsidRPr="001722AC">
        <w:rPr>
          <w:rFonts w:cstheme="minorHAnsi"/>
          <w:sz w:val="24"/>
          <w:szCs w:val="24"/>
        </w:rPr>
        <w:t xml:space="preserve"> απευθ</w:t>
      </w:r>
      <w:r>
        <w:rPr>
          <w:rFonts w:cstheme="minorHAnsi"/>
          <w:sz w:val="24"/>
          <w:szCs w:val="24"/>
        </w:rPr>
        <w:t xml:space="preserve">ύνεστε </w:t>
      </w:r>
      <w:r w:rsidRPr="001722AC">
        <w:rPr>
          <w:rFonts w:cstheme="minorHAnsi"/>
          <w:sz w:val="24"/>
          <w:szCs w:val="24"/>
        </w:rPr>
        <w:t>τηλεφωνικά στ</w:t>
      </w:r>
      <w:r>
        <w:rPr>
          <w:rFonts w:cstheme="minorHAnsi"/>
          <w:sz w:val="24"/>
          <w:szCs w:val="24"/>
        </w:rPr>
        <w:t xml:space="preserve">ην Κοινωνική Υπηρεσία-Κέντρο Κοινότητας του δήμου μας: 2132019305, 4, 9 </w:t>
      </w:r>
      <w:r w:rsidRPr="001722AC">
        <w:rPr>
          <w:rFonts w:cstheme="minorHAnsi"/>
          <w:sz w:val="24"/>
          <w:szCs w:val="24"/>
        </w:rPr>
        <w:t xml:space="preserve">ή με </w:t>
      </w:r>
      <w:r w:rsidRPr="001722AC">
        <w:rPr>
          <w:rFonts w:cstheme="minorHAnsi"/>
          <w:sz w:val="24"/>
          <w:szCs w:val="24"/>
          <w:lang w:val="en-US"/>
        </w:rPr>
        <w:t>e</w:t>
      </w:r>
      <w:r>
        <w:rPr>
          <w:rFonts w:cstheme="minorHAnsi"/>
          <w:sz w:val="24"/>
          <w:szCs w:val="24"/>
        </w:rPr>
        <w:t>-</w:t>
      </w:r>
      <w:r w:rsidRPr="001722AC">
        <w:rPr>
          <w:rFonts w:cstheme="minorHAnsi"/>
          <w:sz w:val="24"/>
          <w:szCs w:val="24"/>
          <w:lang w:val="en-US"/>
        </w:rPr>
        <w:t>mail</w:t>
      </w:r>
      <w:r w:rsidRPr="001722AC">
        <w:rPr>
          <w:rFonts w:cstheme="minorHAnsi"/>
          <w:sz w:val="24"/>
          <w:szCs w:val="24"/>
        </w:rPr>
        <w:t xml:space="preserve"> στο </w:t>
      </w:r>
      <w:hyperlink r:id="rId9" w:history="1">
        <w:r w:rsidRPr="001722AC">
          <w:rPr>
            <w:rStyle w:val="-"/>
            <w:rFonts w:cstheme="minorHAnsi"/>
            <w:sz w:val="24"/>
            <w:szCs w:val="24"/>
          </w:rPr>
          <w:t>ekparoma.west@gmail.com</w:t>
        </w:r>
      </w:hyperlink>
      <w:r w:rsidRPr="001722AC">
        <w:rPr>
          <w:rFonts w:cstheme="minorHAnsi"/>
          <w:sz w:val="24"/>
          <w:szCs w:val="24"/>
        </w:rPr>
        <w:t>.</w:t>
      </w:r>
    </w:p>
    <w:p w14:paraId="43BA038F" w14:textId="0E41D59E" w:rsidR="00CB7FAE" w:rsidRDefault="00CB7FAE" w:rsidP="000E35F6">
      <w:pPr>
        <w:spacing w:line="480" w:lineRule="auto"/>
        <w:rPr>
          <w:rFonts w:cstheme="minorHAnsi"/>
          <w:sz w:val="24"/>
          <w:szCs w:val="24"/>
        </w:rPr>
      </w:pPr>
    </w:p>
    <w:p w14:paraId="52274DC7" w14:textId="77777777" w:rsidR="00434000" w:rsidRDefault="00434000" w:rsidP="000E35F6">
      <w:pPr>
        <w:spacing w:line="480" w:lineRule="auto"/>
        <w:rPr>
          <w:rFonts w:cstheme="minorHAnsi"/>
          <w:sz w:val="24"/>
          <w:szCs w:val="24"/>
        </w:rPr>
      </w:pPr>
    </w:p>
    <w:p w14:paraId="48DFBA69" w14:textId="77777777" w:rsidR="00434000" w:rsidRPr="001722AC" w:rsidRDefault="00434000" w:rsidP="000E35F6">
      <w:pPr>
        <w:spacing w:line="480" w:lineRule="auto"/>
        <w:rPr>
          <w:rFonts w:cstheme="minorHAnsi"/>
          <w:sz w:val="24"/>
          <w:szCs w:val="24"/>
        </w:rPr>
      </w:pPr>
    </w:p>
    <w:sectPr w:rsidR="00434000" w:rsidRPr="001722AC" w:rsidSect="009E33C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DAE46" w14:textId="77777777" w:rsidR="00C234E4" w:rsidRDefault="00C234E4">
      <w:pPr>
        <w:spacing w:after="0" w:line="240" w:lineRule="auto"/>
      </w:pPr>
      <w:r>
        <w:separator/>
      </w:r>
    </w:p>
  </w:endnote>
  <w:endnote w:type="continuationSeparator" w:id="0">
    <w:p w14:paraId="72858727" w14:textId="77777777" w:rsidR="00C234E4" w:rsidRDefault="00C2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91F96" w14:textId="77777777" w:rsidR="00EB6757" w:rsidRPr="000D1A36" w:rsidRDefault="00EB6757" w:rsidP="00EB6757">
    <w:pPr>
      <w:tabs>
        <w:tab w:val="left" w:pos="-426"/>
      </w:tabs>
      <w:spacing w:after="100"/>
      <w:jc w:val="both"/>
      <w:rPr>
        <w:rFonts w:cs="Calibri"/>
      </w:rPr>
    </w:pPr>
  </w:p>
  <w:p w14:paraId="132D7DDC" w14:textId="77777777" w:rsidR="00EB6757" w:rsidRDefault="00434000" w:rsidP="00434000">
    <w:pPr>
      <w:pStyle w:val="a4"/>
      <w:jc w:val="center"/>
    </w:pPr>
    <w:r w:rsidRPr="00434000">
      <w:rPr>
        <w:noProof/>
        <w:lang w:eastAsia="el-GR"/>
      </w:rPr>
      <w:drawing>
        <wp:inline distT="0" distB="0" distL="0" distR="0" wp14:anchorId="5FF204A2" wp14:editId="62A89E81">
          <wp:extent cx="2352675" cy="506730"/>
          <wp:effectExtent l="19050" t="0" r="8986" b="0"/>
          <wp:docPr id="2" name="Εικόνα 1" descr="Logo ESP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1" descr="Logo ESPA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4059" cy="507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421585" w14:textId="77777777" w:rsidR="00EB6757" w:rsidRDefault="00EB67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6CF6C" w14:textId="77777777" w:rsidR="00C234E4" w:rsidRDefault="00C234E4">
      <w:pPr>
        <w:spacing w:after="0" w:line="240" w:lineRule="auto"/>
      </w:pPr>
      <w:r>
        <w:separator/>
      </w:r>
    </w:p>
  </w:footnote>
  <w:footnote w:type="continuationSeparator" w:id="0">
    <w:p w14:paraId="792CD916" w14:textId="77777777" w:rsidR="00C234E4" w:rsidRDefault="00C2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E595" w14:textId="77777777" w:rsidR="00175DB7" w:rsidRDefault="00175DB7" w:rsidP="00B923BF">
    <w:pPr>
      <w:pStyle w:val="a5"/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1B"/>
    <w:rsid w:val="00020223"/>
    <w:rsid w:val="00054639"/>
    <w:rsid w:val="000552FC"/>
    <w:rsid w:val="00067BFF"/>
    <w:rsid w:val="000B1FAC"/>
    <w:rsid w:val="000E35F6"/>
    <w:rsid w:val="000F5CD1"/>
    <w:rsid w:val="00106009"/>
    <w:rsid w:val="00133E75"/>
    <w:rsid w:val="00136367"/>
    <w:rsid w:val="001722AC"/>
    <w:rsid w:val="00175DB7"/>
    <w:rsid w:val="001905B3"/>
    <w:rsid w:val="001D539E"/>
    <w:rsid w:val="00220911"/>
    <w:rsid w:val="002226E8"/>
    <w:rsid w:val="00245FBF"/>
    <w:rsid w:val="00292A37"/>
    <w:rsid w:val="002C7482"/>
    <w:rsid w:val="002F2A5C"/>
    <w:rsid w:val="0031642D"/>
    <w:rsid w:val="003D4C96"/>
    <w:rsid w:val="00422F75"/>
    <w:rsid w:val="00434000"/>
    <w:rsid w:val="004466A7"/>
    <w:rsid w:val="00487B4B"/>
    <w:rsid w:val="00493DE0"/>
    <w:rsid w:val="004D6C26"/>
    <w:rsid w:val="004D6CDC"/>
    <w:rsid w:val="0052737D"/>
    <w:rsid w:val="005366EF"/>
    <w:rsid w:val="00536F8A"/>
    <w:rsid w:val="00573FAC"/>
    <w:rsid w:val="0058374C"/>
    <w:rsid w:val="0059293F"/>
    <w:rsid w:val="005C7E65"/>
    <w:rsid w:val="00604F55"/>
    <w:rsid w:val="006065FD"/>
    <w:rsid w:val="00666327"/>
    <w:rsid w:val="00695246"/>
    <w:rsid w:val="006C7AAD"/>
    <w:rsid w:val="006D2C0C"/>
    <w:rsid w:val="006F1BA8"/>
    <w:rsid w:val="00766172"/>
    <w:rsid w:val="007C06BF"/>
    <w:rsid w:val="00812633"/>
    <w:rsid w:val="00845B33"/>
    <w:rsid w:val="00867259"/>
    <w:rsid w:val="00876B14"/>
    <w:rsid w:val="00896DC1"/>
    <w:rsid w:val="008B15A8"/>
    <w:rsid w:val="008D25A3"/>
    <w:rsid w:val="009357C5"/>
    <w:rsid w:val="009648D2"/>
    <w:rsid w:val="00996C1B"/>
    <w:rsid w:val="009C7B8C"/>
    <w:rsid w:val="009E33CD"/>
    <w:rsid w:val="00A13564"/>
    <w:rsid w:val="00A76481"/>
    <w:rsid w:val="00A9043C"/>
    <w:rsid w:val="00AC2111"/>
    <w:rsid w:val="00B76568"/>
    <w:rsid w:val="00B923BF"/>
    <w:rsid w:val="00B944FD"/>
    <w:rsid w:val="00BB0A93"/>
    <w:rsid w:val="00BB7D68"/>
    <w:rsid w:val="00BC131D"/>
    <w:rsid w:val="00C234E4"/>
    <w:rsid w:val="00C24BF1"/>
    <w:rsid w:val="00C429F1"/>
    <w:rsid w:val="00C55F8D"/>
    <w:rsid w:val="00C80452"/>
    <w:rsid w:val="00C82D00"/>
    <w:rsid w:val="00CA2F38"/>
    <w:rsid w:val="00CA3918"/>
    <w:rsid w:val="00CB7FAE"/>
    <w:rsid w:val="00CC15F5"/>
    <w:rsid w:val="00CD3B98"/>
    <w:rsid w:val="00CE3A5F"/>
    <w:rsid w:val="00CE73EF"/>
    <w:rsid w:val="00D8781E"/>
    <w:rsid w:val="00D92870"/>
    <w:rsid w:val="00DA3389"/>
    <w:rsid w:val="00DA4D83"/>
    <w:rsid w:val="00DE78D2"/>
    <w:rsid w:val="00E83056"/>
    <w:rsid w:val="00EB6757"/>
    <w:rsid w:val="00EC4DB4"/>
    <w:rsid w:val="00ED6FDF"/>
    <w:rsid w:val="00EE26D8"/>
    <w:rsid w:val="00F2267B"/>
    <w:rsid w:val="00F30BD1"/>
    <w:rsid w:val="00F561C2"/>
    <w:rsid w:val="00F576D6"/>
    <w:rsid w:val="00F70DE8"/>
    <w:rsid w:val="00F9120C"/>
    <w:rsid w:val="00FB05D8"/>
    <w:rsid w:val="00FF68F9"/>
    <w:rsid w:val="0687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F2887"/>
  <w15:docId w15:val="{25E8A753-4670-4F2C-8018-5C58119D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3CD"/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CB7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33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9E33CD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semiHidden/>
    <w:unhideWhenUsed/>
    <w:rsid w:val="009E3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9E33CD"/>
  </w:style>
  <w:style w:type="character" w:customStyle="1" w:styleId="Char0">
    <w:name w:val="Υποσέλιδο Char"/>
    <w:basedOn w:val="a0"/>
    <w:link w:val="a4"/>
    <w:uiPriority w:val="99"/>
    <w:rsid w:val="009E33CD"/>
  </w:style>
  <w:style w:type="character" w:customStyle="1" w:styleId="Char">
    <w:name w:val="Κείμενο πλαισίου Char"/>
    <w:basedOn w:val="a0"/>
    <w:link w:val="a3"/>
    <w:uiPriority w:val="99"/>
    <w:semiHidden/>
    <w:rsid w:val="009E33C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648D2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CB7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kparoma.wes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5ου ΔΗΜΟΤΙΚΟΥ ΣΧΟΛΕΙΟΥ ΑΓΙΑΣ ΒΑΡΒΑΡΑΣ</vt:lpstr>
    </vt:vector>
  </TitlesOfParts>
  <Company>HP Inc.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5ου ΔΗΜΟΤΙΚΟΥ ΣΧΟΛΕΙΟΥ ΑΓΙΑΣ ΒΑΡΒΑΡΑΣ</dc:title>
  <dc:creator>Dionysia Koutsi</dc:creator>
  <cp:lastModifiedBy>athanasia kalogeropoulou</cp:lastModifiedBy>
  <cp:revision>5</cp:revision>
  <dcterms:created xsi:type="dcterms:W3CDTF">2021-07-09T11:14:00Z</dcterms:created>
  <dcterms:modified xsi:type="dcterms:W3CDTF">2021-07-09T12:18:00Z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