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48362" w14:textId="77777777" w:rsidR="00A24CD9" w:rsidRDefault="00A24CD9" w:rsidP="00AD4D31">
      <w:pPr>
        <w:jc w:val="center"/>
        <w:rPr>
          <w:rFonts w:cs="Segoe UI Historic"/>
          <w:i/>
          <w:color w:val="050505"/>
          <w:sz w:val="24"/>
          <w:szCs w:val="24"/>
          <w:u w:val="single"/>
          <w:shd w:val="clear" w:color="auto" w:fill="FFFFFF"/>
        </w:rPr>
      </w:pPr>
    </w:p>
    <w:p w14:paraId="4FC5320D" w14:textId="77777777" w:rsidR="00A24CD9" w:rsidRDefault="00A24CD9" w:rsidP="00AD4D31">
      <w:pPr>
        <w:jc w:val="center"/>
        <w:rPr>
          <w:rFonts w:cs="Segoe UI Historic"/>
          <w:i/>
          <w:color w:val="050505"/>
          <w:sz w:val="24"/>
          <w:szCs w:val="24"/>
          <w:u w:val="single"/>
          <w:shd w:val="clear" w:color="auto" w:fill="FFFFFF"/>
        </w:rPr>
      </w:pPr>
    </w:p>
    <w:p w14:paraId="779938E5" w14:textId="77777777" w:rsidR="00A24CD9" w:rsidRDefault="00A24CD9" w:rsidP="00A24CD9">
      <w:pPr>
        <w:jc w:val="both"/>
      </w:pPr>
      <w:r>
        <w:object w:dxaOrig="1440" w:dyaOrig="1440" w14:anchorId="76343F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2238262" r:id="rId5"/>
        </w:object>
      </w:r>
      <w:r>
        <w:t>ΔΗΜΟΣ ΑΓΙΑΣ ΒΑΡΒΑΡΑΣ</w:t>
      </w:r>
    </w:p>
    <w:p w14:paraId="4C289DC8" w14:textId="6FAECC2B" w:rsidR="00A24CD9" w:rsidRDefault="00A24CD9" w:rsidP="00A24CD9">
      <w:pPr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 Αυτοτελές Τμήμα Δημάρχου             </w:t>
      </w:r>
      <w:r w:rsidRPr="004E1581">
        <w:rPr>
          <w:rFonts w:cs="Calibri"/>
          <w:b/>
          <w:sz w:val="24"/>
          <w:szCs w:val="24"/>
          <w:u w:val="single"/>
        </w:rPr>
        <w:t>ΔΕΛΤΙΟ  ΤΥΠΟΥ</w:t>
      </w:r>
      <w:r w:rsidRPr="004E1581">
        <w:rPr>
          <w:rFonts w:cs="Calibri"/>
          <w:b/>
          <w:i/>
          <w:sz w:val="18"/>
          <w:szCs w:val="18"/>
          <w:u w:val="single"/>
        </w:rPr>
        <w:t xml:space="preserve">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>15</w:t>
      </w:r>
      <w:r>
        <w:rPr>
          <w:rFonts w:cs="Calibri"/>
          <w:b/>
          <w:i/>
          <w:sz w:val="20"/>
          <w:szCs w:val="20"/>
          <w:u w:val="single"/>
        </w:rPr>
        <w:t>/1/2</w:t>
      </w:r>
      <w:r>
        <w:rPr>
          <w:rFonts w:cs="Calibri"/>
          <w:b/>
          <w:sz w:val="20"/>
          <w:szCs w:val="20"/>
          <w:u w:val="single"/>
        </w:rPr>
        <w:t>02</w:t>
      </w:r>
      <w:r>
        <w:rPr>
          <w:rFonts w:cs="Calibri"/>
          <w:b/>
          <w:sz w:val="20"/>
          <w:szCs w:val="20"/>
          <w:u w:val="single"/>
        </w:rPr>
        <w:t>1</w:t>
      </w:r>
    </w:p>
    <w:p w14:paraId="201F00B5" w14:textId="77777777" w:rsidR="001504C5" w:rsidRDefault="001504C5">
      <w:pPr>
        <w:rPr>
          <w:rFonts w:cstheme="minorHAnsi"/>
          <w:color w:val="050505"/>
          <w:sz w:val="24"/>
          <w:szCs w:val="24"/>
          <w:shd w:val="clear" w:color="auto" w:fill="FFFFFF"/>
        </w:rPr>
      </w:pPr>
    </w:p>
    <w:p w14:paraId="01DC5A92" w14:textId="65DEB901" w:rsidR="001504C5" w:rsidRPr="001504C5" w:rsidRDefault="001504C5" w:rsidP="001504C5">
      <w:pPr>
        <w:jc w:val="center"/>
        <w:rPr>
          <w:rFonts w:cstheme="minorHAnsi"/>
          <w:b/>
          <w:bCs/>
          <w:color w:val="050505"/>
          <w:sz w:val="28"/>
          <w:szCs w:val="28"/>
          <w:shd w:val="clear" w:color="auto" w:fill="FFFFFF"/>
        </w:rPr>
      </w:pPr>
      <w:r w:rsidRPr="001504C5">
        <w:rPr>
          <w:rFonts w:cstheme="minorHAnsi"/>
          <w:b/>
          <w:bCs/>
          <w:color w:val="050505"/>
          <w:sz w:val="28"/>
          <w:szCs w:val="28"/>
          <w:shd w:val="clear" w:color="auto" w:fill="FFFFFF"/>
        </w:rPr>
        <w:t>ΠΡΟΛΗΠΤΙΚΟΣ ΕΛΕΓΧΟΣ ΚΑΤΑΘΛΙΨΗΣ</w:t>
      </w:r>
    </w:p>
    <w:p w14:paraId="2F6AD818" w14:textId="4EBA9821" w:rsidR="00D856A7" w:rsidRPr="001504C5" w:rsidRDefault="00244B26" w:rsidP="001504C5">
      <w:pPr>
        <w:jc w:val="both"/>
        <w:rPr>
          <w:rFonts w:cstheme="minorHAnsi"/>
          <w:color w:val="050505"/>
          <w:shd w:val="clear" w:color="auto" w:fill="FFFFFF"/>
        </w:rPr>
      </w:pPr>
      <w:r w:rsidRPr="001504C5">
        <w:rPr>
          <w:rFonts w:cstheme="minorHAnsi"/>
          <w:color w:val="050505"/>
          <w:shd w:val="clear" w:color="auto" w:fill="FFFFFF"/>
        </w:rPr>
        <w:t>Το ΚΕΠ Υγείας</w:t>
      </w:r>
      <w:r w:rsidR="001504C5">
        <w:rPr>
          <w:rFonts w:cstheme="minorHAnsi"/>
          <w:color w:val="050505"/>
          <w:shd w:val="clear" w:color="auto" w:fill="FFFFFF"/>
        </w:rPr>
        <w:t>,</w:t>
      </w:r>
      <w:r w:rsidRPr="001504C5">
        <w:rPr>
          <w:rFonts w:cstheme="minorHAnsi"/>
          <w:color w:val="050505"/>
          <w:shd w:val="clear" w:color="auto" w:fill="FFFFFF"/>
        </w:rPr>
        <w:t xml:space="preserve"> στο πλαίσιο των δράσεών του για την πρόληψη και προαγωγή της υγείας</w:t>
      </w:r>
      <w:r w:rsidR="001504C5">
        <w:rPr>
          <w:rFonts w:cstheme="minorHAnsi"/>
          <w:color w:val="050505"/>
          <w:shd w:val="clear" w:color="auto" w:fill="FFFFFF"/>
        </w:rPr>
        <w:t>,</w:t>
      </w:r>
      <w:r w:rsidRPr="001504C5">
        <w:rPr>
          <w:rFonts w:cstheme="minorHAnsi"/>
          <w:color w:val="050505"/>
          <w:shd w:val="clear" w:color="auto" w:fill="FFFFFF"/>
        </w:rPr>
        <w:t xml:space="preserve"> υλοποιεί πρόγραμμα προληπτικού ελέγχου και εκτίμησης των επιπέδων κατάθλιψης με την κλίμακα W. K. </w:t>
      </w:r>
      <w:proofErr w:type="spellStart"/>
      <w:r w:rsidRPr="001504C5">
        <w:rPr>
          <w:rFonts w:cstheme="minorHAnsi"/>
          <w:color w:val="050505"/>
          <w:shd w:val="clear" w:color="auto" w:fill="FFFFFF"/>
        </w:rPr>
        <w:t>Zung</w:t>
      </w:r>
      <w:proofErr w:type="spellEnd"/>
      <w:r w:rsidRPr="001504C5">
        <w:rPr>
          <w:rFonts w:cstheme="minorHAnsi"/>
          <w:color w:val="050505"/>
          <w:shd w:val="clear" w:color="auto" w:fill="FFFFFF"/>
        </w:rPr>
        <w:t>, ένα εργαλείο για την εκτίμηση της βαρύτητας της κατάθλιψης με τη μορφή ερωτηματολογίου μέσα από το λογισμικό του ΚΕΠ Υγείας.</w:t>
      </w:r>
    </w:p>
    <w:p w14:paraId="30F0CDC9" w14:textId="77777777" w:rsidR="00244B26" w:rsidRPr="001504C5" w:rsidRDefault="00244B26" w:rsidP="001504C5">
      <w:pPr>
        <w:jc w:val="both"/>
        <w:rPr>
          <w:rFonts w:cstheme="minorHAnsi"/>
          <w:color w:val="050505"/>
          <w:shd w:val="clear" w:color="auto" w:fill="FFFFFF"/>
        </w:rPr>
      </w:pPr>
      <w:r w:rsidRPr="001504C5">
        <w:rPr>
          <w:rFonts w:cstheme="minorHAnsi"/>
          <w:color w:val="050505"/>
          <w:shd w:val="clear" w:color="auto" w:fill="FFFFFF"/>
        </w:rPr>
        <w:t xml:space="preserve"> Παράλληλα οι πολίτες έχουν υποστήριξη με υπηρεσίες ατομικής συμβουλευτικής,  υποστήριξη μέσα από ομάδες εμψύχωσης, βιωματικά εργαστήρια </w:t>
      </w:r>
      <w:r w:rsidR="00D856A7" w:rsidRPr="001504C5">
        <w:rPr>
          <w:rFonts w:cstheme="minorHAnsi"/>
          <w:color w:val="050505"/>
          <w:shd w:val="clear" w:color="auto" w:fill="FFFFFF"/>
        </w:rPr>
        <w:t xml:space="preserve">και τεχνικές αναπνοής για τη διαχείριση των συναισθημάτων τους. </w:t>
      </w:r>
    </w:p>
    <w:p w14:paraId="21137349" w14:textId="77777777" w:rsidR="00AD4D31" w:rsidRPr="001504C5" w:rsidRDefault="00AD4D31" w:rsidP="001504C5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444444"/>
          <w:sz w:val="22"/>
          <w:szCs w:val="22"/>
        </w:rPr>
      </w:pPr>
      <w:r w:rsidRPr="001504C5">
        <w:rPr>
          <w:rFonts w:asciiTheme="minorHAnsi" w:hAnsiTheme="minorHAnsi" w:cstheme="minorHAnsi"/>
          <w:color w:val="444444"/>
          <w:sz w:val="22"/>
          <w:szCs w:val="22"/>
        </w:rPr>
        <w:t xml:space="preserve">Η κατάθλιψη </w:t>
      </w:r>
      <w:r w:rsidR="00F26D4B" w:rsidRPr="001504C5">
        <w:rPr>
          <w:rFonts w:asciiTheme="minorHAnsi" w:hAnsiTheme="minorHAnsi" w:cstheme="minorHAnsi"/>
          <w:color w:val="444444"/>
          <w:sz w:val="22"/>
          <w:szCs w:val="22"/>
        </w:rPr>
        <w:t>θ</w:t>
      </w:r>
      <w:r w:rsidRPr="001504C5">
        <w:rPr>
          <w:rFonts w:asciiTheme="minorHAnsi" w:hAnsiTheme="minorHAnsi" w:cstheme="minorHAnsi"/>
          <w:color w:val="444444"/>
          <w:sz w:val="22"/>
          <w:szCs w:val="22"/>
        </w:rPr>
        <w:t>εωρείται μια σοβαρή ασθένεια και σε ακραίες περιπτώσεις μπορεί να οδηγήσει ακόμη και σε </w:t>
      </w:r>
      <w:r w:rsidRPr="001504C5">
        <w:rPr>
          <w:rStyle w:val="a3"/>
          <w:rFonts w:asciiTheme="minorHAnsi" w:hAnsiTheme="minorHAnsi" w:cstheme="minorHAnsi"/>
          <w:color w:val="444444"/>
          <w:sz w:val="22"/>
          <w:szCs w:val="22"/>
        </w:rPr>
        <w:t>αυτοκτονία</w:t>
      </w:r>
      <w:r w:rsidRPr="001504C5">
        <w:rPr>
          <w:rFonts w:asciiTheme="minorHAnsi" w:hAnsiTheme="minorHAnsi" w:cstheme="minorHAnsi"/>
          <w:color w:val="444444"/>
          <w:sz w:val="22"/>
          <w:szCs w:val="22"/>
        </w:rPr>
        <w:t>. Αποτελεί τη δεύτερη αιτία θανάτου των</w:t>
      </w:r>
      <w:r w:rsidR="00F26D4B" w:rsidRPr="001504C5">
        <w:rPr>
          <w:rFonts w:asciiTheme="minorHAnsi" w:hAnsiTheme="minorHAnsi" w:cstheme="minorHAnsi"/>
          <w:color w:val="444444"/>
          <w:sz w:val="22"/>
          <w:szCs w:val="22"/>
        </w:rPr>
        <w:t xml:space="preserve"> νέων μετά τα τροχαία ατυχήματα και είναι η πιο σημαντική αιτία αναπηρίας στον κόσμο. </w:t>
      </w:r>
    </w:p>
    <w:p w14:paraId="023A7424" w14:textId="77777777" w:rsidR="00AD4D31" w:rsidRPr="001504C5" w:rsidRDefault="00AD4D31" w:rsidP="001504C5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444444"/>
          <w:sz w:val="22"/>
          <w:szCs w:val="22"/>
        </w:rPr>
      </w:pPr>
      <w:r w:rsidRPr="001504C5">
        <w:rPr>
          <w:rFonts w:asciiTheme="minorHAnsi" w:hAnsiTheme="minorHAnsi" w:cstheme="minorHAnsi"/>
          <w:color w:val="444444"/>
          <w:sz w:val="22"/>
          <w:szCs w:val="22"/>
        </w:rPr>
        <w:t>Η κατάθλιψη συχνά ξεκινά με την απώλεια ενδιαφέροντος και ευχαρίστησης. Το άτομο μπορεί να βιώνει έντονη και ανεξήγητη κούραση και αισθήματα αναξιότητας και ενοχής. Η θλίψη και η μελαγχολία αρχίζουν να επικρατούν καθημερινά και υπάρχει απόσυρση από τις κοινωνικές και διαπροσωπικές σχέσεις. Το άτομο νιώθει αβοήθητο, η αίσθηση ότι βρίσκεται σε αδιέξοδο εντείνεται και βιώνει απελπισία.</w:t>
      </w:r>
    </w:p>
    <w:p w14:paraId="17863A89" w14:textId="77777777" w:rsidR="00F26D4B" w:rsidRPr="001504C5" w:rsidRDefault="00F26D4B" w:rsidP="001504C5">
      <w:pPr>
        <w:pStyle w:val="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444444"/>
          <w:sz w:val="22"/>
          <w:szCs w:val="22"/>
        </w:rPr>
      </w:pPr>
      <w:r w:rsidRPr="001504C5">
        <w:rPr>
          <w:rFonts w:asciiTheme="minorHAnsi" w:hAnsiTheme="minorHAnsi" w:cstheme="minorHAnsi"/>
          <w:color w:val="050505"/>
          <w:sz w:val="22"/>
          <w:szCs w:val="22"/>
        </w:rPr>
        <w:t xml:space="preserve">Όποιος και αν είναι ο λόγος που </w:t>
      </w:r>
      <w:r w:rsidRPr="001504C5">
        <w:rPr>
          <w:rFonts w:asciiTheme="minorHAnsi" w:hAnsiTheme="minorHAnsi" w:cstheme="minorHAnsi"/>
          <w:b/>
          <w:color w:val="050505"/>
          <w:sz w:val="22"/>
          <w:szCs w:val="22"/>
        </w:rPr>
        <w:t>εσύ παρουσιάζεις</w:t>
      </w:r>
      <w:r w:rsidRPr="001504C5">
        <w:rPr>
          <w:rFonts w:asciiTheme="minorHAnsi" w:hAnsiTheme="minorHAnsi" w:cstheme="minorHAnsi"/>
          <w:color w:val="050505"/>
          <w:sz w:val="22"/>
          <w:szCs w:val="22"/>
        </w:rPr>
        <w:t xml:space="preserve"> κάποια από τα παραπάνω συναισθήματα , μπορείς να λάβεις βοήθεια!</w:t>
      </w:r>
    </w:p>
    <w:p w14:paraId="60B5E9DA" w14:textId="77777777" w:rsidR="001504C5" w:rsidRDefault="00F26D4B" w:rsidP="001504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lang w:eastAsia="el-GR"/>
        </w:rPr>
      </w:pPr>
      <w:r w:rsidRPr="001504C5">
        <w:rPr>
          <w:rFonts w:eastAsia="Times New Roman" w:cstheme="minorHAnsi"/>
          <w:color w:val="050505"/>
          <w:lang w:eastAsia="el-GR"/>
        </w:rPr>
        <w:t>Κάθε Τετάρτη στο ΚΕΠ Υγείας</w:t>
      </w:r>
      <w:r w:rsidR="001504C5">
        <w:rPr>
          <w:rFonts w:eastAsia="Times New Roman" w:cstheme="minorHAnsi"/>
          <w:color w:val="050505"/>
          <w:lang w:eastAsia="el-GR"/>
        </w:rPr>
        <w:t>, Ηρακλείου 20, Πλατεία Μακρυγιάννη.</w:t>
      </w:r>
    </w:p>
    <w:p w14:paraId="138048C1" w14:textId="07705B75" w:rsidR="00F26D4B" w:rsidRPr="001504C5" w:rsidRDefault="001504C5" w:rsidP="001504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lang w:eastAsia="el-GR"/>
        </w:rPr>
      </w:pPr>
      <w:r>
        <w:rPr>
          <w:rFonts w:eastAsia="Times New Roman" w:cstheme="minorHAnsi"/>
          <w:color w:val="050505"/>
          <w:lang w:eastAsia="el-GR"/>
        </w:rPr>
        <w:t xml:space="preserve">Τηλέφωνο για ραντεβού, </w:t>
      </w:r>
      <w:r w:rsidR="00F26D4B" w:rsidRPr="001504C5">
        <w:rPr>
          <w:rFonts w:eastAsia="Times New Roman" w:cstheme="minorHAnsi"/>
          <w:color w:val="050505"/>
          <w:lang w:eastAsia="el-GR"/>
        </w:rPr>
        <w:t>2105690436</w:t>
      </w:r>
      <w:r>
        <w:rPr>
          <w:rFonts w:eastAsia="Times New Roman" w:cstheme="minorHAnsi"/>
          <w:color w:val="050505"/>
          <w:lang w:eastAsia="el-GR"/>
        </w:rPr>
        <w:t>.</w:t>
      </w:r>
    </w:p>
    <w:p w14:paraId="3B73DA52" w14:textId="77777777" w:rsidR="00244B26" w:rsidRPr="001504C5" w:rsidRDefault="00244B26" w:rsidP="001504C5">
      <w:pPr>
        <w:jc w:val="both"/>
      </w:pPr>
    </w:p>
    <w:sectPr w:rsidR="00244B26" w:rsidRPr="001504C5" w:rsidSect="00FD5A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26"/>
    <w:rsid w:val="001504C5"/>
    <w:rsid w:val="00244B26"/>
    <w:rsid w:val="002D6190"/>
    <w:rsid w:val="004E1581"/>
    <w:rsid w:val="007E5DD6"/>
    <w:rsid w:val="00A24CD9"/>
    <w:rsid w:val="00AD4D31"/>
    <w:rsid w:val="00D856A7"/>
    <w:rsid w:val="00F06D4C"/>
    <w:rsid w:val="00F26D4B"/>
    <w:rsid w:val="00FD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83261A"/>
  <w15:docId w15:val="{5638B1E9-E430-49A6-BC58-844A0A02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D4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AD4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athanasiam</dc:creator>
  <cp:keywords/>
  <dc:description/>
  <cp:lastModifiedBy>athanasia kalogeropoulou</cp:lastModifiedBy>
  <cp:revision>5</cp:revision>
  <dcterms:created xsi:type="dcterms:W3CDTF">2021-01-15T15:01:00Z</dcterms:created>
  <dcterms:modified xsi:type="dcterms:W3CDTF">2021-01-15T15:51:00Z</dcterms:modified>
</cp:coreProperties>
</file>